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CB000D" w:rsidRDefault="000673D0" w:rsidP="007F53E7">
      <w:pPr>
        <w:jc w:val="both"/>
        <w:rPr>
          <w:rFonts w:asciiTheme="majorHAnsi" w:hAnsiTheme="majorHAnsi" w:cs="Univers"/>
          <w:b/>
          <w:bCs/>
          <w:sz w:val="22"/>
          <w:szCs w:val="22"/>
        </w:rPr>
      </w:pPr>
      <w:r w:rsidRPr="00CB000D">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02247"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CB000D">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6B65B6" w:rsidRDefault="006B65B6"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6B65B6" w:rsidRDefault="006B65B6"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CB000D">
        <w:rPr>
          <w:rFonts w:asciiTheme="majorHAnsi" w:hAnsiTheme="majorHAnsi" w:cs="Univers"/>
          <w:b/>
          <w:bCs/>
          <w:sz w:val="22"/>
          <w:szCs w:val="22"/>
        </w:rPr>
        <w:t xml:space="preserve"> </w:t>
      </w:r>
    </w:p>
    <w:p w14:paraId="397534B4" w14:textId="77777777" w:rsidR="000673D0" w:rsidRPr="00CB000D" w:rsidRDefault="000673D0" w:rsidP="007F53E7">
      <w:pPr>
        <w:tabs>
          <w:tab w:val="center" w:pos="5400"/>
        </w:tabs>
        <w:suppressAutoHyphens/>
        <w:jc w:val="both"/>
        <w:rPr>
          <w:rFonts w:asciiTheme="majorHAnsi" w:hAnsiTheme="majorHAnsi"/>
          <w:sz w:val="22"/>
          <w:szCs w:val="22"/>
        </w:rPr>
      </w:pPr>
    </w:p>
    <w:p w14:paraId="6073C012" w14:textId="77777777" w:rsidR="000673D0" w:rsidRPr="00CB000D" w:rsidRDefault="000673D0" w:rsidP="007F53E7">
      <w:pPr>
        <w:tabs>
          <w:tab w:val="center" w:pos="5400"/>
        </w:tabs>
        <w:suppressAutoHyphens/>
        <w:jc w:val="both"/>
        <w:rPr>
          <w:rFonts w:asciiTheme="majorHAnsi" w:hAnsiTheme="majorHAnsi"/>
          <w:sz w:val="22"/>
          <w:szCs w:val="22"/>
        </w:rPr>
      </w:pPr>
    </w:p>
    <w:p w14:paraId="539C54D8" w14:textId="77777777" w:rsidR="000673D0" w:rsidRPr="00CB000D" w:rsidRDefault="000673D0" w:rsidP="007F53E7">
      <w:pPr>
        <w:tabs>
          <w:tab w:val="center" w:pos="5400"/>
        </w:tabs>
        <w:suppressAutoHyphens/>
        <w:rPr>
          <w:rFonts w:asciiTheme="majorHAnsi" w:hAnsiTheme="majorHAnsi"/>
          <w:sz w:val="22"/>
          <w:szCs w:val="22"/>
        </w:rPr>
      </w:pPr>
    </w:p>
    <w:p w14:paraId="2F6FC84C" w14:textId="77777777" w:rsidR="000673D0" w:rsidRPr="00CB000D" w:rsidRDefault="000673D0" w:rsidP="007F53E7">
      <w:pPr>
        <w:tabs>
          <w:tab w:val="center" w:pos="5400"/>
        </w:tabs>
        <w:suppressAutoHyphens/>
        <w:rPr>
          <w:rFonts w:asciiTheme="majorHAnsi" w:hAnsiTheme="majorHAnsi"/>
          <w:sz w:val="22"/>
          <w:szCs w:val="22"/>
        </w:rPr>
      </w:pPr>
    </w:p>
    <w:p w14:paraId="6E63DFAD" w14:textId="77777777" w:rsidR="000673D0" w:rsidRPr="00CB000D" w:rsidRDefault="000673D0" w:rsidP="007F53E7">
      <w:pPr>
        <w:tabs>
          <w:tab w:val="center" w:pos="5400"/>
        </w:tabs>
        <w:suppressAutoHyphens/>
        <w:rPr>
          <w:rFonts w:asciiTheme="majorHAnsi" w:hAnsiTheme="majorHAnsi"/>
          <w:sz w:val="22"/>
          <w:szCs w:val="22"/>
        </w:rPr>
      </w:pPr>
    </w:p>
    <w:p w14:paraId="0888E869" w14:textId="77777777" w:rsidR="000673D0" w:rsidRPr="00CB000D" w:rsidRDefault="000673D0" w:rsidP="007F53E7">
      <w:pPr>
        <w:tabs>
          <w:tab w:val="center" w:pos="5400"/>
        </w:tabs>
        <w:suppressAutoHyphens/>
        <w:jc w:val="center"/>
        <w:rPr>
          <w:rFonts w:asciiTheme="majorHAnsi" w:hAnsiTheme="majorHAnsi"/>
          <w:sz w:val="22"/>
          <w:szCs w:val="22"/>
        </w:rPr>
      </w:pPr>
    </w:p>
    <w:p w14:paraId="0748C1AA" w14:textId="77777777" w:rsidR="000673D0" w:rsidRPr="00CB000D" w:rsidRDefault="000673D0" w:rsidP="007F53E7">
      <w:pPr>
        <w:tabs>
          <w:tab w:val="center" w:pos="5400"/>
        </w:tabs>
        <w:suppressAutoHyphens/>
        <w:jc w:val="center"/>
        <w:rPr>
          <w:rFonts w:asciiTheme="majorHAnsi" w:hAnsiTheme="majorHAnsi"/>
          <w:sz w:val="22"/>
          <w:szCs w:val="22"/>
        </w:rPr>
      </w:pPr>
    </w:p>
    <w:p w14:paraId="0D3A4F1B" w14:textId="77777777" w:rsidR="000673D0" w:rsidRPr="00CB000D" w:rsidRDefault="000673D0" w:rsidP="007F53E7">
      <w:pPr>
        <w:tabs>
          <w:tab w:val="center" w:pos="5400"/>
        </w:tabs>
        <w:suppressAutoHyphens/>
        <w:jc w:val="center"/>
        <w:rPr>
          <w:rFonts w:asciiTheme="majorHAnsi" w:hAnsiTheme="majorHAnsi"/>
          <w:sz w:val="22"/>
          <w:szCs w:val="22"/>
        </w:rPr>
      </w:pPr>
    </w:p>
    <w:p w14:paraId="10F98911" w14:textId="77777777" w:rsidR="000673D0" w:rsidRPr="00CB000D" w:rsidRDefault="000673D0" w:rsidP="007F53E7">
      <w:pPr>
        <w:tabs>
          <w:tab w:val="center" w:pos="5400"/>
        </w:tabs>
        <w:suppressAutoHyphens/>
        <w:jc w:val="center"/>
        <w:rPr>
          <w:rFonts w:asciiTheme="majorHAnsi" w:hAnsiTheme="majorHAnsi"/>
          <w:sz w:val="22"/>
          <w:szCs w:val="22"/>
        </w:rPr>
      </w:pPr>
    </w:p>
    <w:p w14:paraId="500C04E0" w14:textId="77777777" w:rsidR="000673D0" w:rsidRPr="00CB000D" w:rsidRDefault="000673D0" w:rsidP="007F53E7">
      <w:pPr>
        <w:tabs>
          <w:tab w:val="center" w:pos="5400"/>
        </w:tabs>
        <w:suppressAutoHyphens/>
        <w:jc w:val="center"/>
        <w:rPr>
          <w:rFonts w:asciiTheme="majorHAnsi" w:hAnsiTheme="majorHAnsi"/>
          <w:sz w:val="22"/>
          <w:szCs w:val="22"/>
        </w:rPr>
      </w:pPr>
    </w:p>
    <w:p w14:paraId="7823EBF3" w14:textId="77777777" w:rsidR="000673D0" w:rsidRPr="00CB000D" w:rsidRDefault="000673D0" w:rsidP="007F53E7">
      <w:pPr>
        <w:tabs>
          <w:tab w:val="center" w:pos="5400"/>
        </w:tabs>
        <w:suppressAutoHyphens/>
        <w:jc w:val="center"/>
        <w:rPr>
          <w:rFonts w:asciiTheme="majorHAnsi" w:hAnsiTheme="majorHAnsi"/>
          <w:sz w:val="22"/>
          <w:szCs w:val="22"/>
        </w:rPr>
      </w:pPr>
    </w:p>
    <w:p w14:paraId="151FBCAB" w14:textId="77777777" w:rsidR="000673D0" w:rsidRPr="00CB000D" w:rsidRDefault="000673D0" w:rsidP="007F53E7">
      <w:pPr>
        <w:tabs>
          <w:tab w:val="center" w:pos="5400"/>
        </w:tabs>
        <w:suppressAutoHyphens/>
        <w:jc w:val="center"/>
        <w:rPr>
          <w:rFonts w:asciiTheme="majorHAnsi" w:hAnsiTheme="majorHAnsi"/>
          <w:sz w:val="22"/>
          <w:szCs w:val="22"/>
        </w:rPr>
      </w:pPr>
    </w:p>
    <w:p w14:paraId="7D95BB77" w14:textId="77777777" w:rsidR="000673D0" w:rsidRPr="00CB000D" w:rsidRDefault="000673D0" w:rsidP="007F53E7">
      <w:pPr>
        <w:tabs>
          <w:tab w:val="center" w:pos="5400"/>
        </w:tabs>
        <w:suppressAutoHyphens/>
        <w:jc w:val="center"/>
        <w:rPr>
          <w:rFonts w:asciiTheme="majorHAnsi" w:hAnsiTheme="majorHAnsi"/>
          <w:sz w:val="22"/>
          <w:szCs w:val="22"/>
        </w:rPr>
      </w:pPr>
      <w:r w:rsidRPr="00CB000D">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3FFA8D91" w:rsidR="006B65B6" w:rsidRPr="004E2649" w:rsidRDefault="006B65B6"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36104">
                              <w:rPr>
                                <w:rFonts w:asciiTheme="majorHAnsi" w:hAnsiTheme="majorHAnsi" w:cs="Arial"/>
                                <w:b/>
                                <w:bCs/>
                                <w:color w:val="0D0D0D" w:themeColor="text1" w:themeTint="F2"/>
                                <w:sz w:val="36"/>
                                <w:szCs w:val="22"/>
                                <w:lang w:val="es-ES_tradnl"/>
                              </w:rPr>
                              <w:t>90</w:t>
                            </w:r>
                            <w:r>
                              <w:rPr>
                                <w:rFonts w:asciiTheme="majorHAnsi" w:hAnsiTheme="majorHAnsi" w:cs="Arial"/>
                                <w:b/>
                                <w:bCs/>
                                <w:color w:val="0D0D0D" w:themeColor="text1" w:themeTint="F2"/>
                                <w:sz w:val="36"/>
                                <w:szCs w:val="22"/>
                                <w:lang w:val="es-ES_tradnl"/>
                              </w:rPr>
                              <w:t>/</w:t>
                            </w:r>
                            <w:r w:rsidR="00FF6784">
                              <w:rPr>
                                <w:rFonts w:asciiTheme="majorHAnsi" w:hAnsiTheme="majorHAnsi" w:cs="Arial"/>
                                <w:b/>
                                <w:bCs/>
                                <w:color w:val="0D0D0D" w:themeColor="text1" w:themeTint="F2"/>
                                <w:sz w:val="36"/>
                                <w:szCs w:val="22"/>
                                <w:lang w:val="es-ES_tradnl"/>
                              </w:rPr>
                              <w:t>2</w:t>
                            </w:r>
                            <w:r w:rsidR="009B2D4A">
                              <w:rPr>
                                <w:rFonts w:asciiTheme="majorHAnsi" w:hAnsiTheme="majorHAnsi" w:cs="Arial"/>
                                <w:b/>
                                <w:bCs/>
                                <w:color w:val="0D0D0D" w:themeColor="text1" w:themeTint="F2"/>
                                <w:sz w:val="36"/>
                                <w:szCs w:val="22"/>
                                <w:lang w:val="es-ES_tradnl"/>
                              </w:rPr>
                              <w:t>2</w:t>
                            </w:r>
                          </w:p>
                          <w:p w14:paraId="5626D0A4" w14:textId="69E72A05" w:rsidR="006B65B6" w:rsidRPr="00D85CEC" w:rsidRDefault="006B65B6" w:rsidP="0024546E">
                            <w:pP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4B5DA4">
                              <w:rPr>
                                <w:rFonts w:ascii="Cambria" w:hAnsi="Cambria" w:cs="Arial"/>
                                <w:b/>
                                <w:color w:val="0D0D0D"/>
                                <w:sz w:val="36"/>
                                <w:szCs w:val="22"/>
                                <w:lang w:val="es-ES_tradnl"/>
                              </w:rPr>
                              <w:t>4</w:t>
                            </w:r>
                            <w:r w:rsidR="00401BF2">
                              <w:rPr>
                                <w:rFonts w:ascii="Cambria" w:hAnsi="Cambria" w:cs="Arial"/>
                                <w:b/>
                                <w:color w:val="0D0D0D"/>
                                <w:sz w:val="36"/>
                                <w:szCs w:val="22"/>
                                <w:lang w:val="es-ES_tradnl"/>
                              </w:rPr>
                              <w:t>02</w:t>
                            </w:r>
                            <w:r>
                              <w:rPr>
                                <w:rFonts w:ascii="Cambria" w:hAnsi="Cambria" w:cs="Arial"/>
                                <w:b/>
                                <w:color w:val="0D0D0D"/>
                                <w:sz w:val="36"/>
                                <w:szCs w:val="22"/>
                                <w:lang w:val="es-ES_tradnl"/>
                              </w:rPr>
                              <w:t>-</w:t>
                            </w:r>
                            <w:r w:rsidR="004B5DA4">
                              <w:rPr>
                                <w:rFonts w:ascii="Cambria" w:hAnsi="Cambria" w:cs="Arial"/>
                                <w:b/>
                                <w:color w:val="0D0D0D"/>
                                <w:sz w:val="36"/>
                                <w:szCs w:val="22"/>
                                <w:lang w:val="es-ES_tradnl"/>
                              </w:rPr>
                              <w:t>13</w:t>
                            </w:r>
                            <w:r w:rsidRPr="00D85CEC">
                              <w:rPr>
                                <w:rFonts w:ascii="Cambria" w:hAnsi="Cambria" w:cs="Arial"/>
                                <w:b/>
                                <w:color w:val="0D0D0D"/>
                                <w:sz w:val="36"/>
                                <w:szCs w:val="22"/>
                                <w:lang w:val="es-ES_tradnl"/>
                              </w:rPr>
                              <w:t xml:space="preserve"> </w:t>
                            </w:r>
                          </w:p>
                          <w:p w14:paraId="2A1EFAA5" w14:textId="77777777" w:rsidR="006B65B6" w:rsidRPr="00D85CEC" w:rsidRDefault="006B65B6" w:rsidP="0024546E">
                            <w:pP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6B65B6" w:rsidRPr="00D85CEC" w:rsidRDefault="006B65B6" w:rsidP="0024546E">
                            <w:pPr>
                              <w:spacing w:line="276" w:lineRule="auto"/>
                              <w:rPr>
                                <w:rFonts w:ascii="Cambria" w:hAnsi="Cambria" w:cs="Arial"/>
                                <w:color w:val="0D0D0D"/>
                                <w:szCs w:val="22"/>
                                <w:lang w:val="es-ES_tradnl"/>
                              </w:rPr>
                            </w:pPr>
                            <w:bookmarkStart w:id="0" w:name="_ftnref1"/>
                          </w:p>
                          <w:p w14:paraId="02E936EF" w14:textId="07B675BE" w:rsidR="006B65B6" w:rsidRPr="00EF4A26" w:rsidRDefault="004172FB" w:rsidP="0024546E">
                            <w:pPr>
                              <w:spacing w:line="276" w:lineRule="auto"/>
                              <w:rPr>
                                <w:rFonts w:ascii="Cambria" w:hAnsi="Cambria" w:cs="Arial"/>
                                <w:color w:val="0D0D0D"/>
                                <w:szCs w:val="22"/>
                                <w:lang w:val="es-PA"/>
                              </w:rPr>
                            </w:pPr>
                            <w:r>
                              <w:rPr>
                                <w:rFonts w:ascii="Cambria" w:hAnsi="Cambria" w:cs="Arial"/>
                                <w:color w:val="0D0D0D"/>
                                <w:szCs w:val="22"/>
                                <w:lang w:val="es-ES_tradnl"/>
                              </w:rPr>
                              <w:t>FRANCISCO TRUJILLO PAREDES</w:t>
                            </w:r>
                            <w:r w:rsidR="00102986" w:rsidRPr="0005103A">
                              <w:rPr>
                                <w:rFonts w:ascii="Cambria" w:hAnsi="Cambria" w:cs="Arial"/>
                                <w:color w:val="0D0D0D"/>
                                <w:szCs w:val="22"/>
                                <w:lang w:val="es-ES_tradnl"/>
                              </w:rPr>
                              <w:t xml:space="preserve"> </w:t>
                            </w:r>
                          </w:p>
                          <w:bookmarkEnd w:id="0"/>
                          <w:p w14:paraId="47ED2F30" w14:textId="55CA3FCE" w:rsidR="006B65B6" w:rsidRPr="00D85CEC" w:rsidRDefault="006B65B6" w:rsidP="0024546E">
                            <w:pPr>
                              <w:spacing w:line="276" w:lineRule="auto"/>
                              <w:rPr>
                                <w:rFonts w:ascii="Cambria" w:hAnsi="Cambria" w:cs="Arial"/>
                                <w:color w:val="0D0D0D"/>
                                <w:szCs w:val="22"/>
                              </w:rPr>
                            </w:pPr>
                            <w:r>
                              <w:rPr>
                                <w:rFonts w:ascii="Cambria" w:hAnsi="Cambria" w:cs="Arial"/>
                                <w:color w:val="0D0D0D"/>
                                <w:szCs w:val="22"/>
                                <w:lang w:val="es-ES_tradnl"/>
                              </w:rPr>
                              <w:t>ECUADOR</w:t>
                            </w:r>
                          </w:p>
                          <w:p w14:paraId="6D9AEAC1" w14:textId="77777777" w:rsidR="006B65B6" w:rsidRPr="00AE5488" w:rsidRDefault="006B65B6"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3FFA8D91" w:rsidR="006B65B6" w:rsidRPr="004E2649" w:rsidRDefault="006B65B6"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36104">
                        <w:rPr>
                          <w:rFonts w:asciiTheme="majorHAnsi" w:hAnsiTheme="majorHAnsi" w:cs="Arial"/>
                          <w:b/>
                          <w:bCs/>
                          <w:color w:val="0D0D0D" w:themeColor="text1" w:themeTint="F2"/>
                          <w:sz w:val="36"/>
                          <w:szCs w:val="22"/>
                          <w:lang w:val="es-ES_tradnl"/>
                        </w:rPr>
                        <w:t>90</w:t>
                      </w:r>
                      <w:r>
                        <w:rPr>
                          <w:rFonts w:asciiTheme="majorHAnsi" w:hAnsiTheme="majorHAnsi" w:cs="Arial"/>
                          <w:b/>
                          <w:bCs/>
                          <w:color w:val="0D0D0D" w:themeColor="text1" w:themeTint="F2"/>
                          <w:sz w:val="36"/>
                          <w:szCs w:val="22"/>
                          <w:lang w:val="es-ES_tradnl"/>
                        </w:rPr>
                        <w:t>/</w:t>
                      </w:r>
                      <w:r w:rsidR="00FF6784">
                        <w:rPr>
                          <w:rFonts w:asciiTheme="majorHAnsi" w:hAnsiTheme="majorHAnsi" w:cs="Arial"/>
                          <w:b/>
                          <w:bCs/>
                          <w:color w:val="0D0D0D" w:themeColor="text1" w:themeTint="F2"/>
                          <w:sz w:val="36"/>
                          <w:szCs w:val="22"/>
                          <w:lang w:val="es-ES_tradnl"/>
                        </w:rPr>
                        <w:t>2</w:t>
                      </w:r>
                      <w:r w:rsidR="009B2D4A">
                        <w:rPr>
                          <w:rFonts w:asciiTheme="majorHAnsi" w:hAnsiTheme="majorHAnsi" w:cs="Arial"/>
                          <w:b/>
                          <w:bCs/>
                          <w:color w:val="0D0D0D" w:themeColor="text1" w:themeTint="F2"/>
                          <w:sz w:val="36"/>
                          <w:szCs w:val="22"/>
                          <w:lang w:val="es-ES_tradnl"/>
                        </w:rPr>
                        <w:t>2</w:t>
                      </w:r>
                    </w:p>
                    <w:p w14:paraId="5626D0A4" w14:textId="69E72A05" w:rsidR="006B65B6" w:rsidRPr="00D85CEC" w:rsidRDefault="006B65B6" w:rsidP="0024546E">
                      <w:pP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4B5DA4">
                        <w:rPr>
                          <w:rFonts w:ascii="Cambria" w:hAnsi="Cambria" w:cs="Arial"/>
                          <w:b/>
                          <w:color w:val="0D0D0D"/>
                          <w:sz w:val="36"/>
                          <w:szCs w:val="22"/>
                          <w:lang w:val="es-ES_tradnl"/>
                        </w:rPr>
                        <w:t>4</w:t>
                      </w:r>
                      <w:r w:rsidR="00401BF2">
                        <w:rPr>
                          <w:rFonts w:ascii="Cambria" w:hAnsi="Cambria" w:cs="Arial"/>
                          <w:b/>
                          <w:color w:val="0D0D0D"/>
                          <w:sz w:val="36"/>
                          <w:szCs w:val="22"/>
                          <w:lang w:val="es-ES_tradnl"/>
                        </w:rPr>
                        <w:t>02</w:t>
                      </w:r>
                      <w:r>
                        <w:rPr>
                          <w:rFonts w:ascii="Cambria" w:hAnsi="Cambria" w:cs="Arial"/>
                          <w:b/>
                          <w:color w:val="0D0D0D"/>
                          <w:sz w:val="36"/>
                          <w:szCs w:val="22"/>
                          <w:lang w:val="es-ES_tradnl"/>
                        </w:rPr>
                        <w:t>-</w:t>
                      </w:r>
                      <w:r w:rsidR="004B5DA4">
                        <w:rPr>
                          <w:rFonts w:ascii="Cambria" w:hAnsi="Cambria" w:cs="Arial"/>
                          <w:b/>
                          <w:color w:val="0D0D0D"/>
                          <w:sz w:val="36"/>
                          <w:szCs w:val="22"/>
                          <w:lang w:val="es-ES_tradnl"/>
                        </w:rPr>
                        <w:t>13</w:t>
                      </w:r>
                      <w:r w:rsidRPr="00D85CEC">
                        <w:rPr>
                          <w:rFonts w:ascii="Cambria" w:hAnsi="Cambria" w:cs="Arial"/>
                          <w:b/>
                          <w:color w:val="0D0D0D"/>
                          <w:sz w:val="36"/>
                          <w:szCs w:val="22"/>
                          <w:lang w:val="es-ES_tradnl"/>
                        </w:rPr>
                        <w:t xml:space="preserve"> </w:t>
                      </w:r>
                    </w:p>
                    <w:p w14:paraId="2A1EFAA5" w14:textId="77777777" w:rsidR="006B65B6" w:rsidRPr="00D85CEC" w:rsidRDefault="006B65B6" w:rsidP="0024546E">
                      <w:pP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6B65B6" w:rsidRPr="00D85CEC" w:rsidRDefault="006B65B6" w:rsidP="0024546E">
                      <w:pPr>
                        <w:spacing w:line="276" w:lineRule="auto"/>
                        <w:rPr>
                          <w:rFonts w:ascii="Cambria" w:hAnsi="Cambria" w:cs="Arial"/>
                          <w:color w:val="0D0D0D"/>
                          <w:szCs w:val="22"/>
                          <w:lang w:val="es-ES_tradnl"/>
                        </w:rPr>
                      </w:pPr>
                      <w:bookmarkStart w:id="1" w:name="_ftnref1"/>
                    </w:p>
                    <w:p w14:paraId="02E936EF" w14:textId="07B675BE" w:rsidR="006B65B6" w:rsidRPr="00EF4A26" w:rsidRDefault="004172FB" w:rsidP="0024546E">
                      <w:pPr>
                        <w:spacing w:line="276" w:lineRule="auto"/>
                        <w:rPr>
                          <w:rFonts w:ascii="Cambria" w:hAnsi="Cambria" w:cs="Arial"/>
                          <w:color w:val="0D0D0D"/>
                          <w:szCs w:val="22"/>
                          <w:lang w:val="es-PA"/>
                        </w:rPr>
                      </w:pPr>
                      <w:r>
                        <w:rPr>
                          <w:rFonts w:ascii="Cambria" w:hAnsi="Cambria" w:cs="Arial"/>
                          <w:color w:val="0D0D0D"/>
                          <w:szCs w:val="22"/>
                          <w:lang w:val="es-ES_tradnl"/>
                        </w:rPr>
                        <w:t>FRANCISCO TRUJILLO PAREDES</w:t>
                      </w:r>
                      <w:r w:rsidR="00102986" w:rsidRPr="0005103A">
                        <w:rPr>
                          <w:rFonts w:ascii="Cambria" w:hAnsi="Cambria" w:cs="Arial"/>
                          <w:color w:val="0D0D0D"/>
                          <w:szCs w:val="22"/>
                          <w:lang w:val="es-ES_tradnl"/>
                        </w:rPr>
                        <w:t xml:space="preserve"> </w:t>
                      </w:r>
                    </w:p>
                    <w:bookmarkEnd w:id="1"/>
                    <w:p w14:paraId="47ED2F30" w14:textId="55CA3FCE" w:rsidR="006B65B6" w:rsidRPr="00D85CEC" w:rsidRDefault="006B65B6" w:rsidP="0024546E">
                      <w:pPr>
                        <w:spacing w:line="276" w:lineRule="auto"/>
                        <w:rPr>
                          <w:rFonts w:ascii="Cambria" w:hAnsi="Cambria" w:cs="Arial"/>
                          <w:color w:val="0D0D0D"/>
                          <w:szCs w:val="22"/>
                        </w:rPr>
                      </w:pPr>
                      <w:r>
                        <w:rPr>
                          <w:rFonts w:ascii="Cambria" w:hAnsi="Cambria" w:cs="Arial"/>
                          <w:color w:val="0D0D0D"/>
                          <w:szCs w:val="22"/>
                          <w:lang w:val="es-ES_tradnl"/>
                        </w:rPr>
                        <w:t>ECUADOR</w:t>
                      </w:r>
                    </w:p>
                    <w:p w14:paraId="6D9AEAC1" w14:textId="77777777" w:rsidR="006B65B6" w:rsidRPr="00AE5488" w:rsidRDefault="006B65B6" w:rsidP="000673D0">
                      <w:pPr>
                        <w:rPr>
                          <w:color w:val="0D0D0D" w:themeColor="text1" w:themeTint="F2"/>
                          <w:lang w:val="es-ES_tradnl"/>
                        </w:rPr>
                      </w:pPr>
                    </w:p>
                  </w:txbxContent>
                </v:textbox>
              </v:shape>
            </w:pict>
          </mc:Fallback>
        </mc:AlternateContent>
      </w:r>
      <w:r w:rsidRPr="00CB000D">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40FC9D7F" w:rsidR="006B65B6" w:rsidRPr="003042C3" w:rsidRDefault="006B65B6" w:rsidP="000673D0">
                            <w:pPr>
                              <w:spacing w:line="276" w:lineRule="auto"/>
                              <w:jc w:val="right"/>
                              <w:rPr>
                                <w:rFonts w:asciiTheme="minorHAnsi" w:hAnsiTheme="minorHAnsi"/>
                                <w:color w:val="FFFFFF" w:themeColor="background1"/>
                                <w:sz w:val="22"/>
                                <w:lang w:val="es-AR"/>
                              </w:rPr>
                            </w:pPr>
                            <w:r w:rsidRPr="003042C3">
                              <w:rPr>
                                <w:rFonts w:asciiTheme="minorHAnsi" w:hAnsiTheme="minorHAnsi"/>
                                <w:color w:val="FFFFFF" w:themeColor="background1"/>
                                <w:sz w:val="22"/>
                                <w:lang w:val="es-AR"/>
                              </w:rPr>
                              <w:t>OEA/Ser.L/V/II</w:t>
                            </w:r>
                          </w:p>
                          <w:p w14:paraId="3449BBFC" w14:textId="0F7FBF88" w:rsidR="006B65B6" w:rsidRPr="003042C3" w:rsidRDefault="006B65B6" w:rsidP="000673D0">
                            <w:pPr>
                              <w:spacing w:line="276" w:lineRule="auto"/>
                              <w:jc w:val="right"/>
                              <w:rPr>
                                <w:rFonts w:asciiTheme="minorHAnsi" w:hAnsiTheme="minorHAnsi"/>
                                <w:color w:val="FFFFFF" w:themeColor="background1"/>
                                <w:sz w:val="22"/>
                                <w:lang w:val="es-AR"/>
                              </w:rPr>
                            </w:pPr>
                            <w:r w:rsidRPr="003042C3">
                              <w:rPr>
                                <w:rFonts w:asciiTheme="minorHAnsi" w:hAnsiTheme="minorHAnsi"/>
                                <w:color w:val="FFFFFF" w:themeColor="background1"/>
                                <w:sz w:val="22"/>
                                <w:lang w:val="es-AR"/>
                              </w:rPr>
                              <w:t xml:space="preserve">Doc. </w:t>
                            </w:r>
                            <w:r w:rsidR="000054CA" w:rsidRPr="003042C3">
                              <w:rPr>
                                <w:rFonts w:asciiTheme="minorHAnsi" w:hAnsiTheme="minorHAnsi"/>
                                <w:color w:val="FFFFFF" w:themeColor="background1"/>
                                <w:sz w:val="22"/>
                                <w:lang w:val="es-AR"/>
                              </w:rPr>
                              <w:t>93</w:t>
                            </w:r>
                          </w:p>
                          <w:p w14:paraId="0BBD91A2" w14:textId="7D258D63" w:rsidR="006B65B6" w:rsidRPr="000054CA" w:rsidRDefault="000054CA"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6B65B6" w:rsidRPr="000054CA">
                              <w:rPr>
                                <w:rFonts w:asciiTheme="minorHAnsi" w:hAnsiTheme="minorHAnsi"/>
                                <w:color w:val="FFFFFF" w:themeColor="background1"/>
                                <w:sz w:val="22"/>
                                <w:lang w:val="es-PA"/>
                              </w:rPr>
                              <w:t xml:space="preserve"> 202</w:t>
                            </w:r>
                            <w:r w:rsidR="009B2D4A" w:rsidRPr="000054CA">
                              <w:rPr>
                                <w:rFonts w:asciiTheme="minorHAnsi" w:hAnsiTheme="minorHAnsi"/>
                                <w:color w:val="FFFFFF" w:themeColor="background1"/>
                                <w:sz w:val="22"/>
                                <w:lang w:val="es-PA"/>
                              </w:rPr>
                              <w:t>2</w:t>
                            </w:r>
                          </w:p>
                          <w:p w14:paraId="0288BA97" w14:textId="77777777" w:rsidR="006B65B6" w:rsidRPr="00C25ADB" w:rsidRDefault="006B65B6" w:rsidP="000673D0">
                            <w:pPr>
                              <w:spacing w:line="276" w:lineRule="auto"/>
                              <w:jc w:val="right"/>
                              <w:rPr>
                                <w:rFonts w:asciiTheme="minorHAnsi" w:hAnsiTheme="minorHAnsi"/>
                                <w:color w:val="FFFFFF" w:themeColor="background1"/>
                                <w:sz w:val="22"/>
                                <w:lang w:val="es-PA"/>
                              </w:rPr>
                            </w:pPr>
                            <w:r w:rsidRPr="000054CA">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40FC9D7F" w:rsidR="006B65B6" w:rsidRPr="003042C3" w:rsidRDefault="006B65B6" w:rsidP="000673D0">
                      <w:pPr>
                        <w:spacing w:line="276" w:lineRule="auto"/>
                        <w:jc w:val="right"/>
                        <w:rPr>
                          <w:rFonts w:asciiTheme="minorHAnsi" w:hAnsiTheme="minorHAnsi"/>
                          <w:color w:val="FFFFFF" w:themeColor="background1"/>
                          <w:sz w:val="22"/>
                          <w:lang w:val="es-AR"/>
                        </w:rPr>
                      </w:pPr>
                      <w:r w:rsidRPr="003042C3">
                        <w:rPr>
                          <w:rFonts w:asciiTheme="minorHAnsi" w:hAnsiTheme="minorHAnsi"/>
                          <w:color w:val="FFFFFF" w:themeColor="background1"/>
                          <w:sz w:val="22"/>
                          <w:lang w:val="es-AR"/>
                        </w:rPr>
                        <w:t>OEA/Ser.L/V/II</w:t>
                      </w:r>
                    </w:p>
                    <w:p w14:paraId="3449BBFC" w14:textId="0F7FBF88" w:rsidR="006B65B6" w:rsidRPr="003042C3" w:rsidRDefault="006B65B6" w:rsidP="000673D0">
                      <w:pPr>
                        <w:spacing w:line="276" w:lineRule="auto"/>
                        <w:jc w:val="right"/>
                        <w:rPr>
                          <w:rFonts w:asciiTheme="minorHAnsi" w:hAnsiTheme="minorHAnsi"/>
                          <w:color w:val="FFFFFF" w:themeColor="background1"/>
                          <w:sz w:val="22"/>
                          <w:lang w:val="es-AR"/>
                        </w:rPr>
                      </w:pPr>
                      <w:r w:rsidRPr="003042C3">
                        <w:rPr>
                          <w:rFonts w:asciiTheme="minorHAnsi" w:hAnsiTheme="minorHAnsi"/>
                          <w:color w:val="FFFFFF" w:themeColor="background1"/>
                          <w:sz w:val="22"/>
                          <w:lang w:val="es-AR"/>
                        </w:rPr>
                        <w:t xml:space="preserve">Doc. </w:t>
                      </w:r>
                      <w:r w:rsidR="000054CA" w:rsidRPr="003042C3">
                        <w:rPr>
                          <w:rFonts w:asciiTheme="minorHAnsi" w:hAnsiTheme="minorHAnsi"/>
                          <w:color w:val="FFFFFF" w:themeColor="background1"/>
                          <w:sz w:val="22"/>
                          <w:lang w:val="es-AR"/>
                        </w:rPr>
                        <w:t>93</w:t>
                      </w:r>
                    </w:p>
                    <w:p w14:paraId="0BBD91A2" w14:textId="7D258D63" w:rsidR="006B65B6" w:rsidRPr="000054CA" w:rsidRDefault="000054CA"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6B65B6" w:rsidRPr="000054CA">
                        <w:rPr>
                          <w:rFonts w:asciiTheme="minorHAnsi" w:hAnsiTheme="minorHAnsi"/>
                          <w:color w:val="FFFFFF" w:themeColor="background1"/>
                          <w:sz w:val="22"/>
                          <w:lang w:val="es-PA"/>
                        </w:rPr>
                        <w:t xml:space="preserve"> 202</w:t>
                      </w:r>
                      <w:r w:rsidR="009B2D4A" w:rsidRPr="000054CA">
                        <w:rPr>
                          <w:rFonts w:asciiTheme="minorHAnsi" w:hAnsiTheme="minorHAnsi"/>
                          <w:color w:val="FFFFFF" w:themeColor="background1"/>
                          <w:sz w:val="22"/>
                          <w:lang w:val="es-PA"/>
                        </w:rPr>
                        <w:t>2</w:t>
                      </w:r>
                    </w:p>
                    <w:p w14:paraId="0288BA97" w14:textId="77777777" w:rsidR="006B65B6" w:rsidRPr="00C25ADB" w:rsidRDefault="006B65B6" w:rsidP="000673D0">
                      <w:pPr>
                        <w:spacing w:line="276" w:lineRule="auto"/>
                        <w:jc w:val="right"/>
                        <w:rPr>
                          <w:rFonts w:asciiTheme="minorHAnsi" w:hAnsiTheme="minorHAnsi"/>
                          <w:color w:val="FFFFFF" w:themeColor="background1"/>
                          <w:sz w:val="22"/>
                          <w:lang w:val="es-PA"/>
                        </w:rPr>
                      </w:pPr>
                      <w:r w:rsidRPr="000054CA">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CB000D" w:rsidRDefault="000673D0" w:rsidP="007F53E7">
      <w:pPr>
        <w:tabs>
          <w:tab w:val="center" w:pos="5400"/>
        </w:tabs>
        <w:suppressAutoHyphens/>
        <w:jc w:val="center"/>
        <w:rPr>
          <w:rFonts w:asciiTheme="majorHAnsi" w:hAnsiTheme="majorHAnsi"/>
          <w:sz w:val="22"/>
          <w:szCs w:val="22"/>
        </w:rPr>
      </w:pPr>
    </w:p>
    <w:p w14:paraId="359BB07B" w14:textId="77777777" w:rsidR="000673D0" w:rsidRPr="00CB000D" w:rsidRDefault="000673D0" w:rsidP="007F53E7">
      <w:pPr>
        <w:tabs>
          <w:tab w:val="center" w:pos="5400"/>
        </w:tabs>
        <w:suppressAutoHyphens/>
        <w:jc w:val="center"/>
        <w:rPr>
          <w:rFonts w:asciiTheme="majorHAnsi" w:hAnsiTheme="majorHAnsi"/>
          <w:sz w:val="22"/>
          <w:szCs w:val="22"/>
        </w:rPr>
      </w:pPr>
    </w:p>
    <w:p w14:paraId="30CE2CD6" w14:textId="77777777" w:rsidR="000673D0" w:rsidRPr="00CB000D" w:rsidRDefault="000673D0" w:rsidP="007F53E7">
      <w:pPr>
        <w:tabs>
          <w:tab w:val="center" w:pos="5400"/>
        </w:tabs>
        <w:suppressAutoHyphens/>
        <w:jc w:val="center"/>
        <w:rPr>
          <w:rFonts w:asciiTheme="majorHAnsi" w:hAnsiTheme="majorHAnsi" w:cs="Arial"/>
          <w:sz w:val="22"/>
          <w:szCs w:val="22"/>
        </w:rPr>
      </w:pPr>
    </w:p>
    <w:p w14:paraId="709AD286" w14:textId="77777777" w:rsidR="000673D0" w:rsidRPr="00CB000D" w:rsidRDefault="000673D0" w:rsidP="007F53E7">
      <w:pPr>
        <w:tabs>
          <w:tab w:val="center" w:pos="5400"/>
        </w:tabs>
        <w:suppressAutoHyphens/>
        <w:jc w:val="center"/>
        <w:rPr>
          <w:rFonts w:asciiTheme="majorHAnsi" w:hAnsiTheme="majorHAnsi"/>
          <w:sz w:val="22"/>
          <w:szCs w:val="22"/>
        </w:rPr>
      </w:pPr>
    </w:p>
    <w:p w14:paraId="7E8B5523" w14:textId="77777777" w:rsidR="000673D0" w:rsidRPr="00CB000D" w:rsidRDefault="000673D0" w:rsidP="007F53E7">
      <w:pPr>
        <w:tabs>
          <w:tab w:val="center" w:pos="5400"/>
        </w:tabs>
        <w:suppressAutoHyphens/>
        <w:jc w:val="center"/>
        <w:rPr>
          <w:rFonts w:asciiTheme="majorHAnsi" w:hAnsiTheme="majorHAnsi"/>
          <w:sz w:val="22"/>
          <w:szCs w:val="22"/>
        </w:rPr>
      </w:pPr>
    </w:p>
    <w:p w14:paraId="424E26A9" w14:textId="77777777" w:rsidR="000673D0" w:rsidRPr="00CB000D" w:rsidRDefault="000673D0" w:rsidP="007F53E7">
      <w:pPr>
        <w:tabs>
          <w:tab w:val="center" w:pos="5400"/>
        </w:tabs>
        <w:suppressAutoHyphens/>
        <w:jc w:val="center"/>
        <w:rPr>
          <w:rFonts w:asciiTheme="majorHAnsi" w:hAnsiTheme="majorHAnsi"/>
          <w:sz w:val="22"/>
          <w:szCs w:val="22"/>
        </w:rPr>
      </w:pPr>
    </w:p>
    <w:p w14:paraId="4B2E007A" w14:textId="77777777" w:rsidR="000673D0" w:rsidRPr="00CB000D" w:rsidRDefault="000673D0" w:rsidP="007F53E7">
      <w:pPr>
        <w:tabs>
          <w:tab w:val="center" w:pos="5400"/>
        </w:tabs>
        <w:suppressAutoHyphens/>
        <w:jc w:val="center"/>
        <w:rPr>
          <w:rFonts w:asciiTheme="majorHAnsi" w:hAnsiTheme="majorHAnsi"/>
          <w:sz w:val="22"/>
          <w:szCs w:val="22"/>
        </w:rPr>
      </w:pPr>
    </w:p>
    <w:p w14:paraId="3ED5356B" w14:textId="77777777" w:rsidR="000673D0" w:rsidRPr="00CB000D" w:rsidRDefault="000673D0" w:rsidP="007F53E7">
      <w:pPr>
        <w:tabs>
          <w:tab w:val="center" w:pos="5400"/>
        </w:tabs>
        <w:suppressAutoHyphens/>
        <w:jc w:val="center"/>
        <w:rPr>
          <w:rFonts w:asciiTheme="majorHAnsi" w:hAnsiTheme="majorHAnsi"/>
          <w:sz w:val="22"/>
          <w:szCs w:val="22"/>
        </w:rPr>
      </w:pPr>
    </w:p>
    <w:p w14:paraId="146F0F55" w14:textId="77777777" w:rsidR="000673D0" w:rsidRPr="00CB000D" w:rsidRDefault="000673D0" w:rsidP="007F53E7">
      <w:pPr>
        <w:tabs>
          <w:tab w:val="center" w:pos="5400"/>
        </w:tabs>
        <w:suppressAutoHyphens/>
        <w:jc w:val="center"/>
        <w:rPr>
          <w:rFonts w:asciiTheme="majorHAnsi" w:hAnsiTheme="majorHAnsi"/>
          <w:sz w:val="22"/>
          <w:szCs w:val="22"/>
        </w:rPr>
      </w:pPr>
    </w:p>
    <w:p w14:paraId="03ABF1F8" w14:textId="77777777" w:rsidR="000673D0" w:rsidRPr="00CB000D" w:rsidRDefault="000673D0" w:rsidP="007F53E7">
      <w:pPr>
        <w:tabs>
          <w:tab w:val="center" w:pos="5400"/>
        </w:tabs>
        <w:suppressAutoHyphens/>
        <w:jc w:val="center"/>
        <w:rPr>
          <w:rFonts w:asciiTheme="majorHAnsi" w:hAnsiTheme="majorHAnsi"/>
          <w:sz w:val="22"/>
          <w:szCs w:val="22"/>
        </w:rPr>
      </w:pPr>
    </w:p>
    <w:p w14:paraId="766E7282" w14:textId="77777777" w:rsidR="000673D0" w:rsidRPr="00CB000D" w:rsidRDefault="000673D0" w:rsidP="007F53E7">
      <w:pPr>
        <w:tabs>
          <w:tab w:val="center" w:pos="5400"/>
        </w:tabs>
        <w:suppressAutoHyphens/>
        <w:jc w:val="center"/>
        <w:rPr>
          <w:rFonts w:asciiTheme="majorHAnsi" w:hAnsiTheme="majorHAnsi"/>
          <w:sz w:val="22"/>
          <w:szCs w:val="22"/>
        </w:rPr>
      </w:pPr>
    </w:p>
    <w:p w14:paraId="062BE702" w14:textId="77777777" w:rsidR="000673D0" w:rsidRPr="00CB000D" w:rsidRDefault="000673D0" w:rsidP="007F53E7">
      <w:pPr>
        <w:tabs>
          <w:tab w:val="center" w:pos="5400"/>
        </w:tabs>
        <w:suppressAutoHyphens/>
        <w:jc w:val="center"/>
        <w:rPr>
          <w:rFonts w:asciiTheme="majorHAnsi" w:hAnsiTheme="majorHAnsi"/>
          <w:sz w:val="22"/>
          <w:szCs w:val="22"/>
        </w:rPr>
      </w:pPr>
    </w:p>
    <w:p w14:paraId="5D49DBEA" w14:textId="77777777" w:rsidR="000673D0" w:rsidRPr="00CB000D" w:rsidRDefault="000673D0" w:rsidP="007F53E7">
      <w:pPr>
        <w:tabs>
          <w:tab w:val="center" w:pos="5400"/>
        </w:tabs>
        <w:suppressAutoHyphens/>
        <w:jc w:val="center"/>
        <w:rPr>
          <w:rFonts w:asciiTheme="majorHAnsi" w:hAnsiTheme="majorHAnsi"/>
          <w:sz w:val="22"/>
          <w:szCs w:val="22"/>
        </w:rPr>
      </w:pPr>
    </w:p>
    <w:p w14:paraId="758695F1" w14:textId="77777777" w:rsidR="000673D0" w:rsidRPr="00CB000D" w:rsidRDefault="000673D0" w:rsidP="007F53E7">
      <w:pPr>
        <w:tabs>
          <w:tab w:val="center" w:pos="5400"/>
        </w:tabs>
        <w:suppressAutoHyphens/>
        <w:jc w:val="center"/>
        <w:rPr>
          <w:rFonts w:asciiTheme="majorHAnsi" w:hAnsiTheme="majorHAnsi"/>
          <w:sz w:val="22"/>
          <w:szCs w:val="22"/>
        </w:rPr>
      </w:pPr>
    </w:p>
    <w:p w14:paraId="47333B02" w14:textId="77777777" w:rsidR="000673D0" w:rsidRPr="00CB000D" w:rsidRDefault="000673D0" w:rsidP="007F53E7">
      <w:pPr>
        <w:tabs>
          <w:tab w:val="center" w:pos="5400"/>
        </w:tabs>
        <w:suppressAutoHyphens/>
        <w:jc w:val="center"/>
        <w:rPr>
          <w:rFonts w:asciiTheme="majorHAnsi" w:hAnsiTheme="majorHAnsi"/>
          <w:sz w:val="18"/>
          <w:szCs w:val="22"/>
        </w:rPr>
      </w:pPr>
    </w:p>
    <w:p w14:paraId="136B8A54" w14:textId="77777777" w:rsidR="000673D0" w:rsidRPr="00CB000D" w:rsidRDefault="000673D0" w:rsidP="007F53E7">
      <w:pPr>
        <w:tabs>
          <w:tab w:val="center" w:pos="5400"/>
        </w:tabs>
        <w:suppressAutoHyphens/>
        <w:jc w:val="center"/>
        <w:rPr>
          <w:rFonts w:asciiTheme="majorHAnsi" w:hAnsiTheme="majorHAnsi"/>
          <w:sz w:val="18"/>
          <w:szCs w:val="22"/>
        </w:rPr>
      </w:pPr>
    </w:p>
    <w:p w14:paraId="1FA680C0" w14:textId="77777777" w:rsidR="000673D0" w:rsidRPr="00CB000D" w:rsidRDefault="000673D0" w:rsidP="007F53E7">
      <w:pPr>
        <w:tabs>
          <w:tab w:val="center" w:pos="5400"/>
        </w:tabs>
        <w:suppressAutoHyphens/>
        <w:jc w:val="center"/>
        <w:rPr>
          <w:rFonts w:asciiTheme="majorHAnsi" w:hAnsiTheme="majorHAnsi"/>
          <w:sz w:val="18"/>
          <w:szCs w:val="22"/>
        </w:rPr>
      </w:pPr>
    </w:p>
    <w:p w14:paraId="51A5FD1F" w14:textId="77777777" w:rsidR="000673D0" w:rsidRPr="00CB000D" w:rsidRDefault="000673D0" w:rsidP="007F53E7">
      <w:pPr>
        <w:tabs>
          <w:tab w:val="center" w:pos="5400"/>
        </w:tabs>
        <w:suppressAutoHyphens/>
        <w:jc w:val="center"/>
        <w:rPr>
          <w:rFonts w:asciiTheme="majorHAnsi" w:hAnsiTheme="majorHAnsi"/>
          <w:sz w:val="18"/>
          <w:szCs w:val="22"/>
        </w:rPr>
      </w:pPr>
    </w:p>
    <w:p w14:paraId="67EC7104" w14:textId="77777777" w:rsidR="000673D0" w:rsidRPr="00CB000D" w:rsidRDefault="000673D0" w:rsidP="007F53E7">
      <w:pPr>
        <w:tabs>
          <w:tab w:val="center" w:pos="5400"/>
        </w:tabs>
        <w:suppressAutoHyphens/>
        <w:jc w:val="center"/>
        <w:rPr>
          <w:rFonts w:asciiTheme="majorHAnsi" w:hAnsiTheme="majorHAnsi"/>
          <w:sz w:val="18"/>
          <w:szCs w:val="22"/>
        </w:rPr>
      </w:pPr>
    </w:p>
    <w:p w14:paraId="74B88FB9" w14:textId="77777777" w:rsidR="000673D0" w:rsidRPr="00CB000D" w:rsidRDefault="000673D0" w:rsidP="007F53E7">
      <w:pPr>
        <w:tabs>
          <w:tab w:val="center" w:pos="5400"/>
        </w:tabs>
        <w:suppressAutoHyphens/>
        <w:jc w:val="center"/>
        <w:rPr>
          <w:rFonts w:asciiTheme="majorHAnsi" w:hAnsiTheme="majorHAnsi"/>
          <w:sz w:val="18"/>
          <w:szCs w:val="22"/>
        </w:rPr>
      </w:pPr>
    </w:p>
    <w:p w14:paraId="676EB446" w14:textId="77777777" w:rsidR="000673D0" w:rsidRPr="00CB000D" w:rsidRDefault="000673D0" w:rsidP="007F53E7">
      <w:pPr>
        <w:tabs>
          <w:tab w:val="center" w:pos="5400"/>
        </w:tabs>
        <w:suppressAutoHyphens/>
        <w:jc w:val="center"/>
        <w:rPr>
          <w:rFonts w:asciiTheme="majorHAnsi" w:hAnsiTheme="majorHAnsi"/>
          <w:sz w:val="18"/>
          <w:szCs w:val="22"/>
        </w:rPr>
      </w:pPr>
    </w:p>
    <w:p w14:paraId="1D06DC3D" w14:textId="77777777" w:rsidR="000673D0" w:rsidRPr="00CB000D" w:rsidRDefault="000673D0" w:rsidP="007F53E7">
      <w:pPr>
        <w:tabs>
          <w:tab w:val="center" w:pos="5400"/>
        </w:tabs>
        <w:suppressAutoHyphens/>
        <w:jc w:val="center"/>
        <w:rPr>
          <w:rFonts w:asciiTheme="majorHAnsi" w:hAnsiTheme="majorHAnsi"/>
          <w:sz w:val="18"/>
          <w:szCs w:val="22"/>
        </w:rPr>
      </w:pPr>
    </w:p>
    <w:p w14:paraId="2B3BDED6" w14:textId="77777777" w:rsidR="000673D0" w:rsidRPr="00CB000D" w:rsidRDefault="000673D0" w:rsidP="007F53E7">
      <w:pPr>
        <w:tabs>
          <w:tab w:val="center" w:pos="5400"/>
        </w:tabs>
        <w:suppressAutoHyphens/>
        <w:jc w:val="center"/>
        <w:rPr>
          <w:rFonts w:asciiTheme="majorHAnsi" w:hAnsiTheme="majorHAnsi"/>
          <w:sz w:val="18"/>
          <w:szCs w:val="22"/>
        </w:rPr>
      </w:pPr>
    </w:p>
    <w:p w14:paraId="32E086F1" w14:textId="77777777" w:rsidR="000673D0" w:rsidRPr="00CB000D" w:rsidRDefault="000673D0" w:rsidP="007F53E7">
      <w:pPr>
        <w:tabs>
          <w:tab w:val="center" w:pos="5400"/>
        </w:tabs>
        <w:suppressAutoHyphens/>
        <w:jc w:val="center"/>
        <w:rPr>
          <w:rFonts w:asciiTheme="majorHAnsi" w:hAnsiTheme="majorHAnsi"/>
          <w:sz w:val="18"/>
          <w:szCs w:val="22"/>
        </w:rPr>
      </w:pPr>
    </w:p>
    <w:p w14:paraId="6AA5A52A" w14:textId="77777777" w:rsidR="000673D0" w:rsidRPr="00CB000D" w:rsidRDefault="000673D0" w:rsidP="007F53E7">
      <w:pPr>
        <w:tabs>
          <w:tab w:val="center" w:pos="5400"/>
        </w:tabs>
        <w:suppressAutoHyphens/>
        <w:jc w:val="center"/>
        <w:rPr>
          <w:rFonts w:asciiTheme="majorHAnsi" w:hAnsiTheme="majorHAnsi"/>
          <w:sz w:val="18"/>
          <w:szCs w:val="22"/>
        </w:rPr>
      </w:pPr>
    </w:p>
    <w:p w14:paraId="6FBE1F63" w14:textId="77777777" w:rsidR="000673D0" w:rsidRPr="00CB000D" w:rsidRDefault="000673D0" w:rsidP="007F53E7">
      <w:pPr>
        <w:tabs>
          <w:tab w:val="center" w:pos="5400"/>
        </w:tabs>
        <w:suppressAutoHyphens/>
        <w:jc w:val="center"/>
        <w:rPr>
          <w:rFonts w:asciiTheme="majorHAnsi" w:hAnsiTheme="majorHAnsi"/>
          <w:sz w:val="18"/>
          <w:szCs w:val="22"/>
        </w:rPr>
      </w:pPr>
    </w:p>
    <w:p w14:paraId="6BC6FEB7" w14:textId="77777777" w:rsidR="000673D0" w:rsidRPr="00CB000D" w:rsidRDefault="000673D0" w:rsidP="007F53E7">
      <w:pPr>
        <w:tabs>
          <w:tab w:val="center" w:pos="5400"/>
        </w:tabs>
        <w:suppressAutoHyphens/>
        <w:jc w:val="center"/>
        <w:rPr>
          <w:rFonts w:asciiTheme="majorHAnsi" w:hAnsiTheme="majorHAnsi"/>
          <w:sz w:val="18"/>
          <w:szCs w:val="22"/>
        </w:rPr>
      </w:pPr>
    </w:p>
    <w:p w14:paraId="4C26A618" w14:textId="77777777" w:rsidR="000673D0" w:rsidRPr="00CB000D" w:rsidRDefault="000673D0" w:rsidP="007F53E7">
      <w:pPr>
        <w:tabs>
          <w:tab w:val="center" w:pos="5400"/>
        </w:tabs>
        <w:suppressAutoHyphens/>
        <w:jc w:val="center"/>
        <w:rPr>
          <w:rFonts w:asciiTheme="majorHAnsi" w:hAnsiTheme="majorHAnsi"/>
          <w:sz w:val="18"/>
          <w:szCs w:val="22"/>
        </w:rPr>
      </w:pPr>
    </w:p>
    <w:p w14:paraId="01BECB0D" w14:textId="23702AD6" w:rsidR="000673D0" w:rsidRPr="00CB000D" w:rsidRDefault="000054CA" w:rsidP="007F53E7">
      <w:pPr>
        <w:tabs>
          <w:tab w:val="center" w:pos="5400"/>
        </w:tabs>
        <w:suppressAutoHyphens/>
        <w:jc w:val="center"/>
        <w:rPr>
          <w:rFonts w:asciiTheme="majorHAnsi" w:hAnsiTheme="majorHAnsi"/>
          <w:sz w:val="18"/>
          <w:szCs w:val="22"/>
        </w:rPr>
      </w:pPr>
      <w:r w:rsidRPr="00CB000D">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5CAEB258">
                <wp:simplePos x="0" y="0"/>
                <wp:positionH relativeFrom="column">
                  <wp:posOffset>1349375</wp:posOffset>
                </wp:positionH>
                <wp:positionV relativeFrom="paragraph">
                  <wp:posOffset>57422</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49EE4332" w:rsidR="006B65B6" w:rsidRPr="00105B76" w:rsidRDefault="006B65B6" w:rsidP="000673D0">
                            <w:pPr>
                              <w:tabs>
                                <w:tab w:val="center" w:pos="5400"/>
                              </w:tabs>
                              <w:suppressAutoHyphens/>
                              <w:spacing w:before="60"/>
                              <w:rPr>
                                <w:rFonts w:asciiTheme="majorHAnsi" w:hAnsiTheme="majorHAnsi"/>
                                <w:color w:val="0D0D0D" w:themeColor="text1" w:themeTint="F2"/>
                                <w:sz w:val="18"/>
                                <w:szCs w:val="22"/>
                              </w:rPr>
                            </w:pPr>
                            <w:r w:rsidRPr="00105B76">
                              <w:rPr>
                                <w:rFonts w:asciiTheme="majorHAnsi" w:hAnsiTheme="majorHAnsi"/>
                                <w:color w:val="0D0D0D" w:themeColor="text1" w:themeTint="F2"/>
                                <w:sz w:val="18"/>
                                <w:szCs w:val="22"/>
                              </w:rPr>
                              <w:t xml:space="preserve">Aprobado electrónicamente por la Comisión el </w:t>
                            </w:r>
                            <w:r w:rsidR="000054CA">
                              <w:rPr>
                                <w:rFonts w:asciiTheme="majorHAnsi" w:hAnsiTheme="majorHAnsi"/>
                                <w:color w:val="0D0D0D" w:themeColor="text1" w:themeTint="F2"/>
                                <w:sz w:val="18"/>
                                <w:szCs w:val="22"/>
                              </w:rPr>
                              <w:t>24</w:t>
                            </w:r>
                            <w:r w:rsidRPr="00105B76">
                              <w:rPr>
                                <w:rFonts w:asciiTheme="majorHAnsi" w:hAnsiTheme="majorHAnsi"/>
                                <w:color w:val="0D0D0D" w:themeColor="text1" w:themeTint="F2"/>
                                <w:sz w:val="18"/>
                                <w:szCs w:val="22"/>
                              </w:rPr>
                              <w:t xml:space="preserve"> de </w:t>
                            </w:r>
                            <w:r w:rsidR="000054CA">
                              <w:rPr>
                                <w:rFonts w:asciiTheme="majorHAnsi" w:hAnsiTheme="majorHAnsi"/>
                                <w:color w:val="0D0D0D" w:themeColor="text1" w:themeTint="F2"/>
                                <w:sz w:val="18"/>
                                <w:szCs w:val="22"/>
                              </w:rPr>
                              <w:t>abril</w:t>
                            </w:r>
                            <w:r w:rsidRPr="00105B76">
                              <w:rPr>
                                <w:rFonts w:asciiTheme="majorHAnsi" w:hAnsiTheme="majorHAnsi"/>
                                <w:color w:val="0D0D0D" w:themeColor="text1" w:themeTint="F2"/>
                                <w:sz w:val="18"/>
                                <w:szCs w:val="22"/>
                              </w:rPr>
                              <w:t xml:space="preserve"> de 202</w:t>
                            </w:r>
                            <w:r w:rsidR="008C275A">
                              <w:rPr>
                                <w:rFonts w:asciiTheme="majorHAnsi" w:hAnsiTheme="majorHAnsi"/>
                                <w:color w:val="0D0D0D" w:themeColor="text1" w:themeTint="F2"/>
                                <w:sz w:val="18"/>
                                <w:szCs w:val="22"/>
                              </w:rPr>
                              <w:t>2</w:t>
                            </w:r>
                            <w:r w:rsidR="00A33F2A" w:rsidRPr="00105B76">
                              <w:rPr>
                                <w:rFonts w:asciiTheme="majorHAnsi" w:hAnsiTheme="majorHAnsi"/>
                                <w:color w:val="0D0D0D" w:themeColor="text1" w:themeTint="F2"/>
                                <w:sz w:val="18"/>
                                <w:szCs w:val="22"/>
                              </w:rPr>
                              <w:t>.</w:t>
                            </w:r>
                          </w:p>
                          <w:p w14:paraId="4F6ABB5B" w14:textId="77777777" w:rsidR="006B65B6" w:rsidRPr="007A5817" w:rsidRDefault="006B65B6" w:rsidP="000673D0">
                            <w:pPr>
                              <w:tabs>
                                <w:tab w:val="center" w:pos="5400"/>
                              </w:tabs>
                              <w:suppressAutoHyphens/>
                              <w:spacing w:before="60"/>
                              <w:rPr>
                                <w:rFonts w:asciiTheme="minorHAnsi" w:hAnsiTheme="minorHAnsi" w:cs="Univers"/>
                                <w:color w:val="0D0D0D" w:themeColor="text1" w:themeTint="F2"/>
                                <w:sz w:val="20"/>
                                <w:szCs w:val="20"/>
                              </w:rPr>
                            </w:pPr>
                          </w:p>
                          <w:p w14:paraId="4CA26468" w14:textId="77777777" w:rsidR="006B65B6" w:rsidRPr="00167A34" w:rsidRDefault="006B65B6" w:rsidP="000673D0">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6.25pt;margin-top:4.5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" filled="f" stroked="f" strokeweight=".5pt">
                <v:textbox>
                  <w:txbxContent>
                    <w:p w14:paraId="67053FBA" w14:textId="49EE4332" w:rsidR="006B65B6" w:rsidRPr="00105B76" w:rsidRDefault="006B65B6" w:rsidP="000673D0">
                      <w:pPr>
                        <w:tabs>
                          <w:tab w:val="center" w:pos="5400"/>
                        </w:tabs>
                        <w:suppressAutoHyphens/>
                        <w:spacing w:before="60"/>
                        <w:rPr>
                          <w:rFonts w:asciiTheme="majorHAnsi" w:hAnsiTheme="majorHAnsi"/>
                          <w:color w:val="0D0D0D" w:themeColor="text1" w:themeTint="F2"/>
                          <w:sz w:val="18"/>
                          <w:szCs w:val="22"/>
                        </w:rPr>
                      </w:pPr>
                      <w:r w:rsidRPr="00105B76">
                        <w:rPr>
                          <w:rFonts w:asciiTheme="majorHAnsi" w:hAnsiTheme="majorHAnsi"/>
                          <w:color w:val="0D0D0D" w:themeColor="text1" w:themeTint="F2"/>
                          <w:sz w:val="18"/>
                          <w:szCs w:val="22"/>
                        </w:rPr>
                        <w:t xml:space="preserve">Aprobado electrónicamente por la Comisión el </w:t>
                      </w:r>
                      <w:r w:rsidR="000054CA">
                        <w:rPr>
                          <w:rFonts w:asciiTheme="majorHAnsi" w:hAnsiTheme="majorHAnsi"/>
                          <w:color w:val="0D0D0D" w:themeColor="text1" w:themeTint="F2"/>
                          <w:sz w:val="18"/>
                          <w:szCs w:val="22"/>
                        </w:rPr>
                        <w:t>24</w:t>
                      </w:r>
                      <w:r w:rsidRPr="00105B76">
                        <w:rPr>
                          <w:rFonts w:asciiTheme="majorHAnsi" w:hAnsiTheme="majorHAnsi"/>
                          <w:color w:val="0D0D0D" w:themeColor="text1" w:themeTint="F2"/>
                          <w:sz w:val="18"/>
                          <w:szCs w:val="22"/>
                        </w:rPr>
                        <w:t xml:space="preserve"> de </w:t>
                      </w:r>
                      <w:r w:rsidR="000054CA">
                        <w:rPr>
                          <w:rFonts w:asciiTheme="majorHAnsi" w:hAnsiTheme="majorHAnsi"/>
                          <w:color w:val="0D0D0D" w:themeColor="text1" w:themeTint="F2"/>
                          <w:sz w:val="18"/>
                          <w:szCs w:val="22"/>
                        </w:rPr>
                        <w:t>abril</w:t>
                      </w:r>
                      <w:r w:rsidRPr="00105B76">
                        <w:rPr>
                          <w:rFonts w:asciiTheme="majorHAnsi" w:hAnsiTheme="majorHAnsi"/>
                          <w:color w:val="0D0D0D" w:themeColor="text1" w:themeTint="F2"/>
                          <w:sz w:val="18"/>
                          <w:szCs w:val="22"/>
                        </w:rPr>
                        <w:t xml:space="preserve"> de 202</w:t>
                      </w:r>
                      <w:r w:rsidR="008C275A">
                        <w:rPr>
                          <w:rFonts w:asciiTheme="majorHAnsi" w:hAnsiTheme="majorHAnsi"/>
                          <w:color w:val="0D0D0D" w:themeColor="text1" w:themeTint="F2"/>
                          <w:sz w:val="18"/>
                          <w:szCs w:val="22"/>
                        </w:rPr>
                        <w:t>2</w:t>
                      </w:r>
                      <w:r w:rsidR="00A33F2A" w:rsidRPr="00105B76">
                        <w:rPr>
                          <w:rFonts w:asciiTheme="majorHAnsi" w:hAnsiTheme="majorHAnsi"/>
                          <w:color w:val="0D0D0D" w:themeColor="text1" w:themeTint="F2"/>
                          <w:sz w:val="18"/>
                          <w:szCs w:val="22"/>
                        </w:rPr>
                        <w:t>.</w:t>
                      </w:r>
                    </w:p>
                    <w:p w14:paraId="4F6ABB5B" w14:textId="77777777" w:rsidR="006B65B6" w:rsidRPr="007A5817" w:rsidRDefault="006B65B6" w:rsidP="000673D0">
                      <w:pPr>
                        <w:tabs>
                          <w:tab w:val="center" w:pos="5400"/>
                        </w:tabs>
                        <w:suppressAutoHyphens/>
                        <w:spacing w:before="60"/>
                        <w:rPr>
                          <w:rFonts w:asciiTheme="minorHAnsi" w:hAnsiTheme="minorHAnsi" w:cs="Univers"/>
                          <w:color w:val="0D0D0D" w:themeColor="text1" w:themeTint="F2"/>
                          <w:sz w:val="20"/>
                          <w:szCs w:val="20"/>
                        </w:rPr>
                      </w:pPr>
                    </w:p>
                    <w:p w14:paraId="4CA26468" w14:textId="77777777" w:rsidR="006B65B6" w:rsidRPr="00167A34" w:rsidRDefault="006B65B6" w:rsidP="000673D0">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0F806D85" w14:textId="7F8EC6DE" w:rsidR="000673D0" w:rsidRPr="00CB000D" w:rsidRDefault="000673D0" w:rsidP="007F53E7">
      <w:pPr>
        <w:tabs>
          <w:tab w:val="center" w:pos="5400"/>
        </w:tabs>
        <w:suppressAutoHyphens/>
        <w:jc w:val="center"/>
        <w:rPr>
          <w:rFonts w:asciiTheme="majorHAnsi" w:hAnsiTheme="majorHAnsi"/>
          <w:sz w:val="18"/>
          <w:szCs w:val="22"/>
        </w:rPr>
      </w:pPr>
    </w:p>
    <w:p w14:paraId="4CF638D9" w14:textId="77777777" w:rsidR="000673D0" w:rsidRPr="00CB000D" w:rsidRDefault="000673D0" w:rsidP="007F53E7">
      <w:pPr>
        <w:tabs>
          <w:tab w:val="center" w:pos="5400"/>
        </w:tabs>
        <w:suppressAutoHyphens/>
        <w:jc w:val="center"/>
        <w:rPr>
          <w:rFonts w:asciiTheme="majorHAnsi" w:hAnsiTheme="majorHAnsi"/>
          <w:sz w:val="18"/>
          <w:szCs w:val="22"/>
        </w:rPr>
      </w:pPr>
    </w:p>
    <w:p w14:paraId="1CEFA9C9" w14:textId="77777777" w:rsidR="000673D0" w:rsidRPr="00CB000D" w:rsidRDefault="000673D0" w:rsidP="007F53E7">
      <w:pPr>
        <w:tabs>
          <w:tab w:val="center" w:pos="5400"/>
        </w:tabs>
        <w:suppressAutoHyphens/>
        <w:jc w:val="center"/>
        <w:rPr>
          <w:rFonts w:asciiTheme="majorHAnsi" w:hAnsiTheme="majorHAnsi"/>
          <w:sz w:val="18"/>
          <w:szCs w:val="22"/>
        </w:rPr>
      </w:pPr>
    </w:p>
    <w:p w14:paraId="31514C67" w14:textId="77777777" w:rsidR="000673D0" w:rsidRPr="00CB000D" w:rsidRDefault="000673D0" w:rsidP="007F53E7">
      <w:pPr>
        <w:tabs>
          <w:tab w:val="center" w:pos="5400"/>
        </w:tabs>
        <w:suppressAutoHyphens/>
        <w:jc w:val="center"/>
        <w:rPr>
          <w:rFonts w:asciiTheme="majorHAnsi" w:hAnsiTheme="majorHAnsi"/>
          <w:sz w:val="18"/>
          <w:szCs w:val="22"/>
        </w:rPr>
      </w:pPr>
    </w:p>
    <w:p w14:paraId="16ECD0BB" w14:textId="77777777" w:rsidR="000673D0" w:rsidRPr="00CB000D" w:rsidRDefault="000673D0" w:rsidP="007F53E7">
      <w:pPr>
        <w:tabs>
          <w:tab w:val="center" w:pos="5400"/>
        </w:tabs>
        <w:suppressAutoHyphens/>
        <w:jc w:val="center"/>
        <w:rPr>
          <w:rFonts w:asciiTheme="majorHAnsi" w:hAnsiTheme="majorHAnsi"/>
          <w:sz w:val="18"/>
          <w:szCs w:val="22"/>
        </w:rPr>
      </w:pPr>
      <w:r w:rsidRPr="00CB000D">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46555281" w:rsidR="006B65B6" w:rsidRPr="00105B76" w:rsidRDefault="006B65B6" w:rsidP="000673D0">
                            <w:pPr>
                              <w:spacing w:line="276" w:lineRule="auto"/>
                              <w:rPr>
                                <w:rFonts w:asciiTheme="majorHAnsi" w:hAnsiTheme="majorHAnsi"/>
                                <w:color w:val="595959" w:themeColor="text1" w:themeTint="A6"/>
                                <w:sz w:val="18"/>
                                <w:szCs w:val="18"/>
                              </w:rPr>
                            </w:pPr>
                            <w:r w:rsidRPr="00113D51">
                              <w:rPr>
                                <w:rFonts w:asciiTheme="majorHAnsi" w:hAnsiTheme="majorHAnsi"/>
                                <w:b/>
                                <w:color w:val="595959" w:themeColor="text1" w:themeTint="A6"/>
                                <w:sz w:val="18"/>
                                <w:szCs w:val="18"/>
                                <w:lang w:val="pt-BR"/>
                              </w:rPr>
                              <w:t>Citar como:</w:t>
                            </w:r>
                            <w:r w:rsidRPr="00113D51">
                              <w:rPr>
                                <w:rFonts w:asciiTheme="majorHAnsi" w:hAnsiTheme="majorHAnsi"/>
                                <w:color w:val="595959" w:themeColor="text1" w:themeTint="A6"/>
                                <w:sz w:val="18"/>
                                <w:szCs w:val="18"/>
                                <w:lang w:val="pt-BR"/>
                              </w:rPr>
                              <w:t xml:space="preserve"> CIDH, Informe No. </w:t>
                            </w:r>
                            <w:r w:rsidR="000054CA" w:rsidRPr="000054CA">
                              <w:rPr>
                                <w:rFonts w:asciiTheme="majorHAnsi" w:hAnsiTheme="majorHAnsi"/>
                                <w:color w:val="595959" w:themeColor="text1" w:themeTint="A6"/>
                                <w:sz w:val="18"/>
                                <w:szCs w:val="18"/>
                                <w:lang w:val="pt-BR"/>
                              </w:rPr>
                              <w:t>90</w:t>
                            </w:r>
                            <w:r w:rsidRPr="000054CA">
                              <w:rPr>
                                <w:rFonts w:asciiTheme="majorHAnsi" w:hAnsiTheme="majorHAnsi"/>
                                <w:color w:val="595959" w:themeColor="text1" w:themeTint="A6"/>
                                <w:sz w:val="18"/>
                                <w:szCs w:val="18"/>
                                <w:lang w:val="pt-BR"/>
                              </w:rPr>
                              <w:t>/</w:t>
                            </w:r>
                            <w:r w:rsidR="00310346" w:rsidRPr="000054CA">
                              <w:rPr>
                                <w:rFonts w:asciiTheme="majorHAnsi" w:hAnsiTheme="majorHAnsi"/>
                                <w:color w:val="595959" w:themeColor="text1" w:themeTint="A6"/>
                                <w:sz w:val="18"/>
                                <w:szCs w:val="18"/>
                                <w:lang w:val="pt-BR"/>
                              </w:rPr>
                              <w:t>2</w:t>
                            </w:r>
                            <w:r w:rsidR="00814029" w:rsidRPr="000054CA">
                              <w:rPr>
                                <w:rFonts w:asciiTheme="majorHAnsi" w:hAnsiTheme="majorHAnsi"/>
                                <w:color w:val="595959" w:themeColor="text1" w:themeTint="A6"/>
                                <w:sz w:val="18"/>
                                <w:szCs w:val="18"/>
                                <w:lang w:val="pt-BR"/>
                              </w:rPr>
                              <w:t>2</w:t>
                            </w:r>
                            <w:r w:rsidRPr="000054CA">
                              <w:rPr>
                                <w:rFonts w:asciiTheme="majorHAnsi" w:hAnsiTheme="majorHAnsi"/>
                                <w:color w:val="595959" w:themeColor="text1" w:themeTint="A6"/>
                                <w:sz w:val="18"/>
                                <w:szCs w:val="18"/>
                                <w:lang w:val="pt-BR"/>
                              </w:rPr>
                              <w:t xml:space="preserve">. </w:t>
                            </w:r>
                            <w:r w:rsidRPr="00105B76">
                              <w:rPr>
                                <w:rFonts w:asciiTheme="majorHAnsi" w:hAnsiTheme="majorHAnsi"/>
                                <w:color w:val="595959" w:themeColor="text1" w:themeTint="A6"/>
                                <w:sz w:val="18"/>
                                <w:szCs w:val="18"/>
                              </w:rPr>
                              <w:t xml:space="preserve">Petición </w:t>
                            </w:r>
                            <w:r w:rsidR="00105B76" w:rsidRPr="00105B76">
                              <w:rPr>
                                <w:rFonts w:asciiTheme="majorHAnsi" w:hAnsiTheme="majorHAnsi"/>
                                <w:color w:val="595959" w:themeColor="text1" w:themeTint="A6"/>
                                <w:sz w:val="18"/>
                                <w:szCs w:val="18"/>
                              </w:rPr>
                              <w:t>402</w:t>
                            </w:r>
                            <w:r w:rsidRPr="00105B76">
                              <w:rPr>
                                <w:rFonts w:asciiTheme="majorHAnsi" w:hAnsiTheme="majorHAnsi"/>
                                <w:color w:val="595959" w:themeColor="text1" w:themeTint="A6"/>
                                <w:sz w:val="18"/>
                                <w:szCs w:val="18"/>
                              </w:rPr>
                              <w:t>-</w:t>
                            </w:r>
                            <w:r w:rsidR="004B5DA4" w:rsidRPr="00105B76">
                              <w:rPr>
                                <w:rFonts w:asciiTheme="majorHAnsi" w:hAnsiTheme="majorHAnsi"/>
                                <w:color w:val="595959" w:themeColor="text1" w:themeTint="A6"/>
                                <w:sz w:val="18"/>
                                <w:szCs w:val="18"/>
                              </w:rPr>
                              <w:t>13</w:t>
                            </w:r>
                            <w:r w:rsidRPr="00105B76">
                              <w:rPr>
                                <w:rFonts w:asciiTheme="majorHAnsi" w:hAnsiTheme="majorHAnsi"/>
                                <w:color w:val="595959" w:themeColor="text1" w:themeTint="A6"/>
                                <w:sz w:val="18"/>
                                <w:szCs w:val="18"/>
                              </w:rPr>
                              <w:t xml:space="preserve">. Admisibilidad. </w:t>
                            </w:r>
                            <w:r w:rsidR="00105B76">
                              <w:rPr>
                                <w:rFonts w:asciiTheme="majorHAnsi" w:hAnsiTheme="majorHAnsi"/>
                                <w:color w:val="595959" w:themeColor="text1" w:themeTint="A6"/>
                                <w:sz w:val="18"/>
                                <w:szCs w:val="18"/>
                              </w:rPr>
                              <w:t>Francisco Trujillo Paredes</w:t>
                            </w:r>
                            <w:r w:rsidRPr="00105B76">
                              <w:rPr>
                                <w:rFonts w:asciiTheme="majorHAnsi" w:hAnsiTheme="majorHAnsi"/>
                                <w:color w:val="595959" w:themeColor="text1" w:themeTint="A6"/>
                                <w:sz w:val="18"/>
                                <w:szCs w:val="18"/>
                              </w:rPr>
                              <w:t xml:space="preserve">. </w:t>
                            </w:r>
                            <w:r w:rsidR="00A33F2A" w:rsidRPr="00105B76">
                              <w:rPr>
                                <w:rFonts w:asciiTheme="majorHAnsi" w:hAnsiTheme="majorHAnsi"/>
                                <w:color w:val="595959" w:themeColor="text1" w:themeTint="A6"/>
                                <w:sz w:val="18"/>
                                <w:szCs w:val="18"/>
                              </w:rPr>
                              <w:t>Ecuador</w:t>
                            </w:r>
                            <w:r w:rsidRPr="00105B76">
                              <w:rPr>
                                <w:rFonts w:asciiTheme="majorHAnsi" w:hAnsiTheme="majorHAnsi"/>
                                <w:color w:val="595959" w:themeColor="text1" w:themeTint="A6"/>
                                <w:sz w:val="18"/>
                                <w:szCs w:val="18"/>
                              </w:rPr>
                              <w:t xml:space="preserve">. </w:t>
                            </w:r>
                            <w:r w:rsidR="000054CA">
                              <w:rPr>
                                <w:rFonts w:asciiTheme="majorHAnsi" w:hAnsiTheme="majorHAnsi"/>
                                <w:color w:val="595959" w:themeColor="text1" w:themeTint="A6"/>
                                <w:sz w:val="18"/>
                                <w:szCs w:val="18"/>
                              </w:rPr>
                              <w:t>24 de abril</w:t>
                            </w:r>
                            <w:r w:rsidR="00310346" w:rsidRPr="00105B76">
                              <w:rPr>
                                <w:rFonts w:asciiTheme="majorHAnsi" w:hAnsiTheme="majorHAnsi"/>
                                <w:color w:val="595959" w:themeColor="text1" w:themeTint="A6"/>
                                <w:sz w:val="18"/>
                                <w:szCs w:val="18"/>
                              </w:rPr>
                              <w:t xml:space="preserve"> de 202</w:t>
                            </w:r>
                            <w:r w:rsidR="008C275A">
                              <w:rPr>
                                <w:rFonts w:asciiTheme="majorHAnsi" w:hAnsiTheme="majorHAnsi"/>
                                <w:color w:val="595959" w:themeColor="text1" w:themeTint="A6"/>
                                <w:sz w:val="18"/>
                                <w:szCs w:val="18"/>
                              </w:rPr>
                              <w:t>2</w:t>
                            </w:r>
                            <w:r w:rsidRPr="00105B76">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CF2B52A" w14:textId="46555281" w:rsidR="006B65B6" w:rsidRPr="00105B76" w:rsidRDefault="006B65B6" w:rsidP="000673D0">
                      <w:pPr>
                        <w:spacing w:line="276" w:lineRule="auto"/>
                        <w:rPr>
                          <w:rFonts w:asciiTheme="majorHAnsi" w:hAnsiTheme="majorHAnsi"/>
                          <w:color w:val="595959" w:themeColor="text1" w:themeTint="A6"/>
                          <w:sz w:val="18"/>
                          <w:szCs w:val="18"/>
                        </w:rPr>
                      </w:pPr>
                      <w:r w:rsidRPr="00113D51">
                        <w:rPr>
                          <w:rFonts w:asciiTheme="majorHAnsi" w:hAnsiTheme="majorHAnsi"/>
                          <w:b/>
                          <w:color w:val="595959" w:themeColor="text1" w:themeTint="A6"/>
                          <w:sz w:val="18"/>
                          <w:szCs w:val="18"/>
                          <w:lang w:val="pt-BR"/>
                        </w:rPr>
                        <w:t>Citar como:</w:t>
                      </w:r>
                      <w:r w:rsidRPr="00113D51">
                        <w:rPr>
                          <w:rFonts w:asciiTheme="majorHAnsi" w:hAnsiTheme="majorHAnsi"/>
                          <w:color w:val="595959" w:themeColor="text1" w:themeTint="A6"/>
                          <w:sz w:val="18"/>
                          <w:szCs w:val="18"/>
                          <w:lang w:val="pt-BR"/>
                        </w:rPr>
                        <w:t xml:space="preserve"> CIDH, Informe No. </w:t>
                      </w:r>
                      <w:r w:rsidR="000054CA" w:rsidRPr="000054CA">
                        <w:rPr>
                          <w:rFonts w:asciiTheme="majorHAnsi" w:hAnsiTheme="majorHAnsi"/>
                          <w:color w:val="595959" w:themeColor="text1" w:themeTint="A6"/>
                          <w:sz w:val="18"/>
                          <w:szCs w:val="18"/>
                          <w:lang w:val="pt-BR"/>
                        </w:rPr>
                        <w:t>90</w:t>
                      </w:r>
                      <w:r w:rsidRPr="000054CA">
                        <w:rPr>
                          <w:rFonts w:asciiTheme="majorHAnsi" w:hAnsiTheme="majorHAnsi"/>
                          <w:color w:val="595959" w:themeColor="text1" w:themeTint="A6"/>
                          <w:sz w:val="18"/>
                          <w:szCs w:val="18"/>
                          <w:lang w:val="pt-BR"/>
                        </w:rPr>
                        <w:t>/</w:t>
                      </w:r>
                      <w:r w:rsidR="00310346" w:rsidRPr="000054CA">
                        <w:rPr>
                          <w:rFonts w:asciiTheme="majorHAnsi" w:hAnsiTheme="majorHAnsi"/>
                          <w:color w:val="595959" w:themeColor="text1" w:themeTint="A6"/>
                          <w:sz w:val="18"/>
                          <w:szCs w:val="18"/>
                          <w:lang w:val="pt-BR"/>
                        </w:rPr>
                        <w:t>2</w:t>
                      </w:r>
                      <w:r w:rsidR="00814029" w:rsidRPr="000054CA">
                        <w:rPr>
                          <w:rFonts w:asciiTheme="majorHAnsi" w:hAnsiTheme="majorHAnsi"/>
                          <w:color w:val="595959" w:themeColor="text1" w:themeTint="A6"/>
                          <w:sz w:val="18"/>
                          <w:szCs w:val="18"/>
                          <w:lang w:val="pt-BR"/>
                        </w:rPr>
                        <w:t>2</w:t>
                      </w:r>
                      <w:r w:rsidRPr="000054CA">
                        <w:rPr>
                          <w:rFonts w:asciiTheme="majorHAnsi" w:hAnsiTheme="majorHAnsi"/>
                          <w:color w:val="595959" w:themeColor="text1" w:themeTint="A6"/>
                          <w:sz w:val="18"/>
                          <w:szCs w:val="18"/>
                          <w:lang w:val="pt-BR"/>
                        </w:rPr>
                        <w:t xml:space="preserve">. </w:t>
                      </w:r>
                      <w:r w:rsidRPr="00105B76">
                        <w:rPr>
                          <w:rFonts w:asciiTheme="majorHAnsi" w:hAnsiTheme="majorHAnsi"/>
                          <w:color w:val="595959" w:themeColor="text1" w:themeTint="A6"/>
                          <w:sz w:val="18"/>
                          <w:szCs w:val="18"/>
                        </w:rPr>
                        <w:t xml:space="preserve">Petición </w:t>
                      </w:r>
                      <w:r w:rsidR="00105B76" w:rsidRPr="00105B76">
                        <w:rPr>
                          <w:rFonts w:asciiTheme="majorHAnsi" w:hAnsiTheme="majorHAnsi"/>
                          <w:color w:val="595959" w:themeColor="text1" w:themeTint="A6"/>
                          <w:sz w:val="18"/>
                          <w:szCs w:val="18"/>
                        </w:rPr>
                        <w:t>402</w:t>
                      </w:r>
                      <w:r w:rsidRPr="00105B76">
                        <w:rPr>
                          <w:rFonts w:asciiTheme="majorHAnsi" w:hAnsiTheme="majorHAnsi"/>
                          <w:color w:val="595959" w:themeColor="text1" w:themeTint="A6"/>
                          <w:sz w:val="18"/>
                          <w:szCs w:val="18"/>
                        </w:rPr>
                        <w:t>-</w:t>
                      </w:r>
                      <w:r w:rsidR="004B5DA4" w:rsidRPr="00105B76">
                        <w:rPr>
                          <w:rFonts w:asciiTheme="majorHAnsi" w:hAnsiTheme="majorHAnsi"/>
                          <w:color w:val="595959" w:themeColor="text1" w:themeTint="A6"/>
                          <w:sz w:val="18"/>
                          <w:szCs w:val="18"/>
                        </w:rPr>
                        <w:t>13</w:t>
                      </w:r>
                      <w:r w:rsidRPr="00105B76">
                        <w:rPr>
                          <w:rFonts w:asciiTheme="majorHAnsi" w:hAnsiTheme="majorHAnsi"/>
                          <w:color w:val="595959" w:themeColor="text1" w:themeTint="A6"/>
                          <w:sz w:val="18"/>
                          <w:szCs w:val="18"/>
                        </w:rPr>
                        <w:t xml:space="preserve">. Admisibilidad. </w:t>
                      </w:r>
                      <w:r w:rsidR="00105B76">
                        <w:rPr>
                          <w:rFonts w:asciiTheme="majorHAnsi" w:hAnsiTheme="majorHAnsi"/>
                          <w:color w:val="595959" w:themeColor="text1" w:themeTint="A6"/>
                          <w:sz w:val="18"/>
                          <w:szCs w:val="18"/>
                        </w:rPr>
                        <w:t>Francisco Trujillo Paredes</w:t>
                      </w:r>
                      <w:r w:rsidRPr="00105B76">
                        <w:rPr>
                          <w:rFonts w:asciiTheme="majorHAnsi" w:hAnsiTheme="majorHAnsi"/>
                          <w:color w:val="595959" w:themeColor="text1" w:themeTint="A6"/>
                          <w:sz w:val="18"/>
                          <w:szCs w:val="18"/>
                        </w:rPr>
                        <w:t xml:space="preserve">. </w:t>
                      </w:r>
                      <w:r w:rsidR="00A33F2A" w:rsidRPr="00105B76">
                        <w:rPr>
                          <w:rFonts w:asciiTheme="majorHAnsi" w:hAnsiTheme="majorHAnsi"/>
                          <w:color w:val="595959" w:themeColor="text1" w:themeTint="A6"/>
                          <w:sz w:val="18"/>
                          <w:szCs w:val="18"/>
                        </w:rPr>
                        <w:t>Ecuador</w:t>
                      </w:r>
                      <w:r w:rsidRPr="00105B76">
                        <w:rPr>
                          <w:rFonts w:asciiTheme="majorHAnsi" w:hAnsiTheme="majorHAnsi"/>
                          <w:color w:val="595959" w:themeColor="text1" w:themeTint="A6"/>
                          <w:sz w:val="18"/>
                          <w:szCs w:val="18"/>
                        </w:rPr>
                        <w:t xml:space="preserve">. </w:t>
                      </w:r>
                      <w:r w:rsidR="000054CA">
                        <w:rPr>
                          <w:rFonts w:asciiTheme="majorHAnsi" w:hAnsiTheme="majorHAnsi"/>
                          <w:color w:val="595959" w:themeColor="text1" w:themeTint="A6"/>
                          <w:sz w:val="18"/>
                          <w:szCs w:val="18"/>
                        </w:rPr>
                        <w:t>24 de abril</w:t>
                      </w:r>
                      <w:r w:rsidR="00310346" w:rsidRPr="00105B76">
                        <w:rPr>
                          <w:rFonts w:asciiTheme="majorHAnsi" w:hAnsiTheme="majorHAnsi"/>
                          <w:color w:val="595959" w:themeColor="text1" w:themeTint="A6"/>
                          <w:sz w:val="18"/>
                          <w:szCs w:val="18"/>
                        </w:rPr>
                        <w:t xml:space="preserve"> de 202</w:t>
                      </w:r>
                      <w:r w:rsidR="008C275A">
                        <w:rPr>
                          <w:rFonts w:asciiTheme="majorHAnsi" w:hAnsiTheme="majorHAnsi"/>
                          <w:color w:val="595959" w:themeColor="text1" w:themeTint="A6"/>
                          <w:sz w:val="18"/>
                          <w:szCs w:val="18"/>
                        </w:rPr>
                        <w:t>2</w:t>
                      </w:r>
                      <w:r w:rsidRPr="00105B76">
                        <w:rPr>
                          <w:rFonts w:asciiTheme="majorHAnsi" w:hAnsiTheme="majorHAnsi"/>
                          <w:color w:val="595959" w:themeColor="text1" w:themeTint="A6"/>
                          <w:sz w:val="18"/>
                          <w:szCs w:val="18"/>
                        </w:rPr>
                        <w:t>.</w:t>
                      </w:r>
                    </w:p>
                  </w:txbxContent>
                </v:textbox>
              </v:shape>
            </w:pict>
          </mc:Fallback>
        </mc:AlternateContent>
      </w:r>
    </w:p>
    <w:p w14:paraId="16104A16" w14:textId="77777777" w:rsidR="000673D0" w:rsidRPr="00CB000D" w:rsidRDefault="000673D0" w:rsidP="007F53E7">
      <w:pPr>
        <w:tabs>
          <w:tab w:val="center" w:pos="5400"/>
        </w:tabs>
        <w:suppressAutoHyphens/>
        <w:jc w:val="center"/>
        <w:rPr>
          <w:rFonts w:asciiTheme="majorHAnsi" w:hAnsiTheme="majorHAnsi"/>
          <w:sz w:val="18"/>
          <w:szCs w:val="22"/>
        </w:rPr>
      </w:pPr>
    </w:p>
    <w:p w14:paraId="09F6F1A8" w14:textId="1DF11895" w:rsidR="000673D0" w:rsidRPr="00CB000D" w:rsidRDefault="000673D0" w:rsidP="007F53E7">
      <w:pPr>
        <w:tabs>
          <w:tab w:val="center" w:pos="5400"/>
        </w:tabs>
        <w:suppressAutoHyphens/>
        <w:jc w:val="center"/>
        <w:rPr>
          <w:rFonts w:asciiTheme="majorHAnsi" w:hAnsiTheme="majorHAnsi"/>
          <w:b/>
          <w:sz w:val="20"/>
        </w:rPr>
      </w:pPr>
      <w:r w:rsidRPr="00CB000D">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137F352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6B65B6" w:rsidRPr="004B7EB6" w:rsidRDefault="006B65B6"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6B65B6" w:rsidRPr="004B7EB6" w:rsidRDefault="006B65B6"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4548C12E" w:rsidR="000673D0" w:rsidRPr="00CB000D" w:rsidRDefault="00310346" w:rsidP="007F53E7">
      <w:pPr>
        <w:tabs>
          <w:tab w:val="center" w:pos="5400"/>
        </w:tabs>
        <w:suppressAutoHyphens/>
        <w:jc w:val="center"/>
        <w:rPr>
          <w:rFonts w:asciiTheme="majorHAnsi" w:hAnsiTheme="majorHAnsi"/>
          <w:b/>
          <w:sz w:val="20"/>
        </w:rPr>
        <w:sectPr w:rsidR="000673D0" w:rsidRPr="00CB000D"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CB000D">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51FC6E10">
                <wp:simplePos x="0" y="0"/>
                <wp:positionH relativeFrom="column">
                  <wp:posOffset>1324247</wp:posOffset>
                </wp:positionH>
                <wp:positionV relativeFrom="paragraph">
                  <wp:posOffset>565150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39DDFF48" w:rsidR="006B65B6" w:rsidRPr="00D72DC6" w:rsidRDefault="00A33F2A" w:rsidP="000673D0">
                            <w:pPr>
                              <w:rPr>
                                <w:color w:val="FFFFFF" w:themeColor="background1"/>
                                <w14:textFill>
                                  <w14:noFill/>
                                </w14:textFill>
                              </w:rPr>
                            </w:pPr>
                            <w:r>
                              <w:rPr>
                                <w:noProof/>
                                <w:color w:val="FFFFFF" w:themeColor="background1"/>
                              </w:rPr>
                              <w:drawing>
                                <wp:inline distT="0" distB="0" distL="0" distR="0" wp14:anchorId="14974713" wp14:editId="0A8E562F">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4.25pt;margin-top:44.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" fillcolor="white [3201]" stroked="f" strokeweight=".5pt">
                <v:textbox>
                  <w:txbxContent>
                    <w:p w14:paraId="561CB564" w14:textId="39DDFF48" w:rsidR="006B65B6" w:rsidRPr="00D72DC6" w:rsidRDefault="00A33F2A" w:rsidP="000673D0">
                      <w:pPr>
                        <w:rPr>
                          <w:color w:val="FFFFFF" w:themeColor="background1"/>
                          <w14:textFill>
                            <w14:noFill/>
                          </w14:textFill>
                        </w:rPr>
                      </w:pPr>
                      <w:r>
                        <w:rPr>
                          <w:noProof/>
                          <w:color w:val="FFFFFF" w:themeColor="background1"/>
                        </w:rPr>
                        <w:drawing>
                          <wp:inline distT="0" distB="0" distL="0" distR="0" wp14:anchorId="14974713" wp14:editId="0A8E562F">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sidRPr="00CB000D">
        <w:rPr>
          <w:rFonts w:asciiTheme="majorHAnsi" w:hAnsiTheme="majorHAnsi"/>
          <w:b/>
          <w:sz w:val="20"/>
        </w:rPr>
        <w:tab/>
      </w:r>
    </w:p>
    <w:p w14:paraId="0912847B" w14:textId="06B7205D" w:rsidR="000673D0" w:rsidRPr="00113D51" w:rsidRDefault="000673D0" w:rsidP="00310346">
      <w:pPr>
        <w:pStyle w:val="ListParagraph"/>
        <w:numPr>
          <w:ilvl w:val="0"/>
          <w:numId w:val="58"/>
        </w:numPr>
        <w:jc w:val="both"/>
        <w:rPr>
          <w:rFonts w:asciiTheme="majorHAnsi" w:hAnsiTheme="majorHAnsi"/>
          <w:b/>
          <w:bCs/>
          <w:sz w:val="20"/>
          <w:szCs w:val="20"/>
          <w:lang w:val="es-ES"/>
        </w:rPr>
      </w:pPr>
      <w:r w:rsidRPr="00113D51">
        <w:rPr>
          <w:rFonts w:asciiTheme="majorHAnsi" w:hAnsiTheme="majorHAnsi"/>
          <w:b/>
          <w:bCs/>
          <w:sz w:val="20"/>
          <w:szCs w:val="20"/>
          <w:lang w:val="es-ES"/>
        </w:rPr>
        <w:lastRenderedPageBreak/>
        <w:t xml:space="preserve">DATOS DE LA PETICIÓN </w:t>
      </w:r>
    </w:p>
    <w:p w14:paraId="73FE8812" w14:textId="77777777" w:rsidR="00310346" w:rsidRPr="00113D51" w:rsidRDefault="00310346" w:rsidP="00310346">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113D51"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Parte peticionaria:</w:t>
            </w:r>
          </w:p>
        </w:tc>
        <w:tc>
          <w:tcPr>
            <w:tcW w:w="5760" w:type="dxa"/>
            <w:vAlign w:val="center"/>
          </w:tcPr>
          <w:p w14:paraId="5A4F615E" w14:textId="77AC9F56" w:rsidR="000673D0" w:rsidRPr="00113D51" w:rsidRDefault="0086105F" w:rsidP="007F53E7">
            <w:pPr>
              <w:jc w:val="both"/>
              <w:rPr>
                <w:rFonts w:asciiTheme="majorHAnsi" w:hAnsiTheme="majorHAnsi"/>
                <w:bCs/>
                <w:sz w:val="20"/>
                <w:szCs w:val="20"/>
              </w:rPr>
            </w:pPr>
            <w:r w:rsidRPr="00113D51">
              <w:rPr>
                <w:rFonts w:asciiTheme="majorHAnsi" w:hAnsiTheme="majorHAnsi"/>
                <w:bCs/>
                <w:sz w:val="20"/>
                <w:szCs w:val="20"/>
              </w:rPr>
              <w:t>Fra</w:t>
            </w:r>
            <w:r w:rsidR="006A22DA" w:rsidRPr="00113D51">
              <w:rPr>
                <w:rFonts w:asciiTheme="majorHAnsi" w:hAnsiTheme="majorHAnsi"/>
                <w:bCs/>
                <w:sz w:val="20"/>
                <w:szCs w:val="20"/>
              </w:rPr>
              <w:t>ncisco Trujillo Paredes</w:t>
            </w:r>
          </w:p>
        </w:tc>
      </w:tr>
      <w:tr w:rsidR="000673D0" w:rsidRPr="00113D51"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113D51" w:rsidRDefault="00D637ED" w:rsidP="007F53E7">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113D51">
                  <w:rPr>
                    <w:rFonts w:asciiTheme="majorHAnsi" w:hAnsiTheme="majorHAnsi"/>
                    <w:b/>
                    <w:bCs/>
                    <w:color w:val="FFFFFF" w:themeColor="background1"/>
                    <w:sz w:val="20"/>
                    <w:szCs w:val="20"/>
                  </w:rPr>
                  <w:t>Presunta víctima</w:t>
                </w:r>
              </w:sdtContent>
            </w:sdt>
            <w:r w:rsidR="000673D0" w:rsidRPr="00113D51">
              <w:rPr>
                <w:rFonts w:asciiTheme="majorHAnsi" w:hAnsiTheme="majorHAnsi"/>
                <w:b/>
                <w:bCs/>
                <w:color w:val="FFFFFF" w:themeColor="background1"/>
                <w:sz w:val="20"/>
                <w:szCs w:val="20"/>
              </w:rPr>
              <w:t>:</w:t>
            </w:r>
          </w:p>
        </w:tc>
        <w:tc>
          <w:tcPr>
            <w:tcW w:w="5760" w:type="dxa"/>
            <w:vAlign w:val="center"/>
          </w:tcPr>
          <w:p w14:paraId="23FE9BA4" w14:textId="41D92CA0" w:rsidR="000673D0" w:rsidRPr="00113D51" w:rsidRDefault="00C161BD" w:rsidP="007F53E7">
            <w:pPr>
              <w:jc w:val="both"/>
              <w:rPr>
                <w:rFonts w:asciiTheme="majorHAnsi" w:hAnsiTheme="majorHAnsi"/>
                <w:bCs/>
                <w:sz w:val="20"/>
                <w:szCs w:val="20"/>
              </w:rPr>
            </w:pPr>
            <w:r w:rsidRPr="00113D51">
              <w:rPr>
                <w:rFonts w:asciiTheme="majorHAnsi" w:hAnsiTheme="majorHAnsi"/>
                <w:bCs/>
                <w:sz w:val="20"/>
                <w:szCs w:val="20"/>
              </w:rPr>
              <w:t>Francisco Trujillo Paredes</w:t>
            </w:r>
          </w:p>
        </w:tc>
      </w:tr>
      <w:tr w:rsidR="000673D0" w:rsidRPr="00113D51"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Estado denunciado:</w:t>
            </w:r>
          </w:p>
        </w:tc>
        <w:tc>
          <w:tcPr>
            <w:tcW w:w="5760" w:type="dxa"/>
            <w:vAlign w:val="center"/>
          </w:tcPr>
          <w:p w14:paraId="057DC689" w14:textId="551C62E6" w:rsidR="000673D0" w:rsidRPr="00113D51" w:rsidRDefault="008757DD" w:rsidP="007F53E7">
            <w:pPr>
              <w:jc w:val="both"/>
              <w:rPr>
                <w:rFonts w:asciiTheme="majorHAnsi" w:hAnsiTheme="majorHAnsi"/>
                <w:bCs/>
                <w:sz w:val="20"/>
                <w:szCs w:val="20"/>
              </w:rPr>
            </w:pPr>
            <w:r w:rsidRPr="00113D51">
              <w:rPr>
                <w:rFonts w:asciiTheme="majorHAnsi" w:hAnsiTheme="majorHAnsi"/>
                <w:bCs/>
                <w:sz w:val="20"/>
                <w:szCs w:val="20"/>
              </w:rPr>
              <w:t>Ecuador</w:t>
            </w:r>
          </w:p>
        </w:tc>
      </w:tr>
      <w:tr w:rsidR="000673D0" w:rsidRPr="00113D51"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Derechos invocados:</w:t>
            </w:r>
          </w:p>
        </w:tc>
        <w:tc>
          <w:tcPr>
            <w:tcW w:w="5760" w:type="dxa"/>
            <w:vAlign w:val="center"/>
          </w:tcPr>
          <w:p w14:paraId="4E238173" w14:textId="76950055" w:rsidR="000673D0" w:rsidRPr="00113D51" w:rsidRDefault="00F308F1" w:rsidP="007F53E7">
            <w:pPr>
              <w:jc w:val="both"/>
              <w:rPr>
                <w:rFonts w:asciiTheme="majorHAnsi" w:hAnsiTheme="majorHAnsi"/>
                <w:bCs/>
                <w:sz w:val="20"/>
                <w:szCs w:val="20"/>
              </w:rPr>
            </w:pPr>
            <w:r w:rsidRPr="00113D51">
              <w:rPr>
                <w:rFonts w:asciiTheme="majorHAnsi" w:hAnsiTheme="majorHAnsi"/>
                <w:bCs/>
                <w:sz w:val="20"/>
                <w:szCs w:val="20"/>
              </w:rPr>
              <w:t xml:space="preserve">Artículos </w:t>
            </w:r>
            <w:r w:rsidR="00FF1FF0" w:rsidRPr="00113D51">
              <w:rPr>
                <w:rFonts w:asciiTheme="majorHAnsi" w:hAnsiTheme="majorHAnsi"/>
                <w:bCs/>
                <w:sz w:val="20"/>
                <w:szCs w:val="20"/>
              </w:rPr>
              <w:t>8 (garantías judiciales), 24 (igualdad ante la ley)</w:t>
            </w:r>
            <w:r w:rsidR="00C161BD" w:rsidRPr="00113D51">
              <w:rPr>
                <w:rFonts w:asciiTheme="majorHAnsi" w:hAnsiTheme="majorHAnsi"/>
                <w:bCs/>
                <w:sz w:val="20"/>
                <w:szCs w:val="20"/>
              </w:rPr>
              <w:t xml:space="preserve"> y</w:t>
            </w:r>
            <w:r w:rsidR="00FF1FF0" w:rsidRPr="00113D51">
              <w:rPr>
                <w:rFonts w:asciiTheme="majorHAnsi" w:hAnsiTheme="majorHAnsi"/>
                <w:bCs/>
                <w:sz w:val="20"/>
                <w:szCs w:val="20"/>
              </w:rPr>
              <w:t xml:space="preserve"> 25 (protección judicial)</w:t>
            </w:r>
            <w:r w:rsidR="00082B24" w:rsidRPr="00113D51">
              <w:rPr>
                <w:rFonts w:asciiTheme="majorHAnsi" w:hAnsiTheme="majorHAnsi"/>
                <w:bCs/>
                <w:sz w:val="20"/>
                <w:szCs w:val="20"/>
              </w:rPr>
              <w:t xml:space="preserve"> </w:t>
            </w:r>
            <w:r w:rsidR="00CF36DF" w:rsidRPr="00113D51">
              <w:rPr>
                <w:rFonts w:asciiTheme="majorHAnsi" w:hAnsiTheme="majorHAnsi"/>
                <w:bCs/>
                <w:sz w:val="20"/>
                <w:szCs w:val="20"/>
              </w:rPr>
              <w:t>de la Convención Americana sobre Derechos Humanos</w:t>
            </w:r>
            <w:r w:rsidR="00CF36DF" w:rsidRPr="00113D51">
              <w:rPr>
                <w:rStyle w:val="FootnoteReference"/>
                <w:rFonts w:asciiTheme="majorHAnsi" w:hAnsiTheme="majorHAnsi"/>
                <w:bCs/>
                <w:sz w:val="20"/>
                <w:szCs w:val="20"/>
              </w:rPr>
              <w:footnoteReference w:id="2"/>
            </w:r>
            <w:r w:rsidR="00082B24" w:rsidRPr="00113D51">
              <w:rPr>
                <w:rFonts w:asciiTheme="majorHAnsi" w:hAnsiTheme="majorHAnsi"/>
                <w:bCs/>
                <w:sz w:val="20"/>
                <w:szCs w:val="20"/>
              </w:rPr>
              <w:t>,</w:t>
            </w:r>
            <w:r w:rsidR="00C50D02" w:rsidRPr="00113D51">
              <w:rPr>
                <w:rFonts w:asciiTheme="majorHAnsi" w:hAnsiTheme="majorHAnsi"/>
                <w:bCs/>
                <w:sz w:val="20"/>
                <w:szCs w:val="20"/>
              </w:rPr>
              <w:t xml:space="preserve"> en relación con su artículo</w:t>
            </w:r>
            <w:r w:rsidR="00C161BD" w:rsidRPr="00113D51">
              <w:rPr>
                <w:rFonts w:asciiTheme="majorHAnsi" w:hAnsiTheme="majorHAnsi"/>
                <w:bCs/>
                <w:sz w:val="20"/>
                <w:szCs w:val="20"/>
              </w:rPr>
              <w:t xml:space="preserve"> </w:t>
            </w:r>
            <w:r w:rsidR="00C50D02" w:rsidRPr="00113D51">
              <w:rPr>
                <w:rFonts w:asciiTheme="majorHAnsi" w:hAnsiTheme="majorHAnsi"/>
                <w:bCs/>
                <w:sz w:val="20"/>
                <w:szCs w:val="20"/>
              </w:rPr>
              <w:t>1.1 (obligación de respetar los derechos)</w:t>
            </w:r>
            <w:r w:rsidR="00A32DB7" w:rsidRPr="00113D51">
              <w:rPr>
                <w:rFonts w:asciiTheme="majorHAnsi" w:hAnsiTheme="majorHAnsi"/>
                <w:bCs/>
                <w:sz w:val="20"/>
                <w:szCs w:val="20"/>
              </w:rPr>
              <w:t>; y otros tratados internacionales</w:t>
            </w:r>
            <w:r w:rsidR="00A32DB7" w:rsidRPr="00113D51">
              <w:rPr>
                <w:rStyle w:val="FootnoteReference"/>
                <w:rFonts w:asciiTheme="majorHAnsi" w:hAnsiTheme="majorHAnsi"/>
                <w:bCs/>
                <w:sz w:val="20"/>
                <w:szCs w:val="20"/>
              </w:rPr>
              <w:footnoteReference w:id="3"/>
            </w:r>
          </w:p>
        </w:tc>
      </w:tr>
    </w:tbl>
    <w:p w14:paraId="27B4111E" w14:textId="77777777" w:rsidR="00310346" w:rsidRPr="00113D51" w:rsidRDefault="00310346" w:rsidP="007F53E7">
      <w:pPr>
        <w:ind w:firstLine="720"/>
        <w:jc w:val="both"/>
        <w:rPr>
          <w:rFonts w:asciiTheme="majorHAnsi" w:hAnsiTheme="majorHAnsi"/>
          <w:b/>
          <w:bCs/>
          <w:sz w:val="20"/>
          <w:szCs w:val="20"/>
        </w:rPr>
      </w:pPr>
    </w:p>
    <w:p w14:paraId="3D195461" w14:textId="4201769A" w:rsidR="000673D0" w:rsidRPr="00113D51" w:rsidRDefault="000673D0" w:rsidP="007F53E7">
      <w:pPr>
        <w:ind w:firstLine="720"/>
        <w:jc w:val="both"/>
        <w:rPr>
          <w:rFonts w:asciiTheme="majorHAnsi" w:hAnsiTheme="majorHAnsi"/>
          <w:b/>
          <w:bCs/>
          <w:sz w:val="20"/>
          <w:szCs w:val="20"/>
        </w:rPr>
      </w:pPr>
      <w:r w:rsidRPr="00113D51">
        <w:rPr>
          <w:rFonts w:asciiTheme="majorHAnsi" w:hAnsiTheme="majorHAnsi"/>
          <w:b/>
          <w:bCs/>
          <w:sz w:val="20"/>
          <w:szCs w:val="20"/>
        </w:rPr>
        <w:t>II.</w:t>
      </w:r>
      <w:r w:rsidRPr="00113D51">
        <w:rPr>
          <w:rFonts w:asciiTheme="majorHAnsi" w:hAnsiTheme="majorHAnsi"/>
          <w:b/>
          <w:bCs/>
          <w:sz w:val="20"/>
          <w:szCs w:val="20"/>
        </w:rPr>
        <w:tab/>
        <w:t>TRÁMITE ANTE LA CIDH</w:t>
      </w:r>
      <w:r w:rsidRPr="00113D51">
        <w:rPr>
          <w:rStyle w:val="FootnoteReference"/>
          <w:rFonts w:asciiTheme="majorHAnsi" w:hAnsiTheme="majorHAnsi"/>
          <w:b/>
          <w:sz w:val="20"/>
          <w:szCs w:val="20"/>
        </w:rPr>
        <w:footnoteReference w:id="4"/>
      </w:r>
    </w:p>
    <w:p w14:paraId="4D2FCF75" w14:textId="77777777" w:rsidR="00310346" w:rsidRPr="00113D51" w:rsidRDefault="00310346" w:rsidP="007F53E7">
      <w:pPr>
        <w:ind w:firstLine="720"/>
        <w:jc w:val="both"/>
        <w:rPr>
          <w:rFonts w:asciiTheme="majorHAnsi" w:hAnsiTheme="majorHAnsi"/>
          <w:b/>
          <w:bCs/>
          <w:sz w:val="20"/>
          <w:szCs w:val="20"/>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113D51" w14:paraId="6D778EBA" w14:textId="77777777" w:rsidTr="00113D51">
        <w:tc>
          <w:tcPr>
            <w:tcW w:w="3600" w:type="dxa"/>
            <w:tcBorders>
              <w:top w:val="single" w:sz="6" w:space="0" w:color="auto"/>
              <w:bottom w:val="single" w:sz="6" w:space="0" w:color="auto"/>
            </w:tcBorders>
            <w:shd w:val="clear" w:color="auto" w:fill="386294"/>
            <w:vAlign w:val="center"/>
          </w:tcPr>
          <w:p w14:paraId="0FC6DF70"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Presentación de la petición:</w:t>
            </w:r>
          </w:p>
        </w:tc>
        <w:tc>
          <w:tcPr>
            <w:tcW w:w="5760" w:type="dxa"/>
            <w:vAlign w:val="center"/>
          </w:tcPr>
          <w:p w14:paraId="5B768921" w14:textId="29EA309E" w:rsidR="000673D0" w:rsidRPr="00113D51" w:rsidRDefault="00563DC4" w:rsidP="007F53E7">
            <w:pPr>
              <w:jc w:val="both"/>
              <w:rPr>
                <w:rFonts w:asciiTheme="majorHAnsi" w:hAnsiTheme="majorHAnsi"/>
                <w:bCs/>
                <w:sz w:val="20"/>
                <w:szCs w:val="20"/>
              </w:rPr>
            </w:pPr>
            <w:r w:rsidRPr="00113D51">
              <w:rPr>
                <w:rFonts w:asciiTheme="majorHAnsi" w:hAnsiTheme="majorHAnsi"/>
                <w:bCs/>
                <w:sz w:val="20"/>
                <w:szCs w:val="20"/>
              </w:rPr>
              <w:t>24 de febrero de 2013</w:t>
            </w:r>
          </w:p>
        </w:tc>
      </w:tr>
      <w:tr w:rsidR="00CF36DF" w:rsidRPr="00113D51" w14:paraId="6DB0379E" w14:textId="77777777" w:rsidTr="00113D51">
        <w:tc>
          <w:tcPr>
            <w:tcW w:w="3600" w:type="dxa"/>
            <w:tcBorders>
              <w:top w:val="single" w:sz="6" w:space="0" w:color="auto"/>
              <w:bottom w:val="single" w:sz="6" w:space="0" w:color="auto"/>
            </w:tcBorders>
            <w:shd w:val="clear" w:color="auto" w:fill="386294"/>
            <w:vAlign w:val="center"/>
          </w:tcPr>
          <w:p w14:paraId="682FE2C0" w14:textId="57DC4AEE" w:rsidR="00CF36DF" w:rsidRPr="00113D51" w:rsidRDefault="00CF36DF"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Información adicional recibida en la etapa de estudio:</w:t>
            </w:r>
          </w:p>
        </w:tc>
        <w:tc>
          <w:tcPr>
            <w:tcW w:w="5760" w:type="dxa"/>
            <w:vAlign w:val="center"/>
          </w:tcPr>
          <w:p w14:paraId="101AC2CF" w14:textId="11C838F1" w:rsidR="00CF36DF" w:rsidRPr="00113D51" w:rsidRDefault="00E70015" w:rsidP="007F53E7">
            <w:pPr>
              <w:jc w:val="both"/>
              <w:rPr>
                <w:rFonts w:asciiTheme="majorHAnsi" w:hAnsiTheme="majorHAnsi"/>
                <w:bCs/>
                <w:sz w:val="20"/>
                <w:szCs w:val="20"/>
              </w:rPr>
            </w:pPr>
            <w:r w:rsidRPr="00113D51">
              <w:rPr>
                <w:rFonts w:asciiTheme="majorHAnsi" w:hAnsiTheme="majorHAnsi"/>
                <w:bCs/>
                <w:sz w:val="20"/>
                <w:szCs w:val="20"/>
              </w:rPr>
              <w:t>6 de marzo de 2013; 23 de enero de 2014</w:t>
            </w:r>
            <w:r w:rsidR="003438AA" w:rsidRPr="00113D51">
              <w:rPr>
                <w:rFonts w:asciiTheme="majorHAnsi" w:hAnsiTheme="majorHAnsi"/>
                <w:bCs/>
                <w:sz w:val="20"/>
                <w:szCs w:val="20"/>
              </w:rPr>
              <w:t xml:space="preserve">; 29 de marzo y 16 de mayo de 2015 </w:t>
            </w:r>
            <w:r w:rsidR="00113D51" w:rsidRPr="00113D51">
              <w:rPr>
                <w:rFonts w:asciiTheme="majorHAnsi" w:hAnsiTheme="majorHAnsi"/>
                <w:bCs/>
                <w:sz w:val="20"/>
                <w:szCs w:val="20"/>
              </w:rPr>
              <w:t>y</w:t>
            </w:r>
            <w:r w:rsidR="003438AA" w:rsidRPr="00113D51">
              <w:rPr>
                <w:rFonts w:asciiTheme="majorHAnsi" w:hAnsiTheme="majorHAnsi"/>
                <w:bCs/>
                <w:sz w:val="20"/>
                <w:szCs w:val="20"/>
              </w:rPr>
              <w:t xml:space="preserve"> 27 de mayo de 2016</w:t>
            </w:r>
          </w:p>
        </w:tc>
      </w:tr>
      <w:tr w:rsidR="000673D0" w:rsidRPr="00113D51" w14:paraId="5511A9CE" w14:textId="77777777" w:rsidTr="00113D51">
        <w:tc>
          <w:tcPr>
            <w:tcW w:w="3600" w:type="dxa"/>
            <w:tcBorders>
              <w:top w:val="single" w:sz="6" w:space="0" w:color="auto"/>
              <w:bottom w:val="single" w:sz="6" w:space="0" w:color="auto"/>
            </w:tcBorders>
            <w:shd w:val="clear" w:color="auto" w:fill="386294"/>
            <w:vAlign w:val="center"/>
          </w:tcPr>
          <w:p w14:paraId="1EAB6A50"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color w:val="FFFFFF" w:themeColor="background1"/>
                <w:sz w:val="20"/>
                <w:szCs w:val="20"/>
              </w:rPr>
              <w:t>Notificación de la petición al Estado:</w:t>
            </w:r>
          </w:p>
        </w:tc>
        <w:tc>
          <w:tcPr>
            <w:tcW w:w="5760" w:type="dxa"/>
            <w:vAlign w:val="center"/>
          </w:tcPr>
          <w:p w14:paraId="311A328A" w14:textId="101C9E91" w:rsidR="000673D0" w:rsidRPr="00113D51" w:rsidRDefault="00E0338C" w:rsidP="007F53E7">
            <w:pPr>
              <w:jc w:val="both"/>
              <w:rPr>
                <w:rFonts w:asciiTheme="majorHAnsi" w:hAnsiTheme="majorHAnsi"/>
                <w:bCs/>
                <w:sz w:val="20"/>
                <w:szCs w:val="20"/>
              </w:rPr>
            </w:pPr>
            <w:r w:rsidRPr="00113D51">
              <w:rPr>
                <w:rFonts w:asciiTheme="majorHAnsi" w:hAnsiTheme="majorHAnsi"/>
                <w:bCs/>
                <w:sz w:val="20"/>
                <w:szCs w:val="20"/>
              </w:rPr>
              <w:t>22 de noviembre de 2017</w:t>
            </w:r>
          </w:p>
        </w:tc>
      </w:tr>
      <w:tr w:rsidR="000673D0" w:rsidRPr="00113D51" w14:paraId="474D175D" w14:textId="77777777" w:rsidTr="00113D51">
        <w:tc>
          <w:tcPr>
            <w:tcW w:w="3600" w:type="dxa"/>
            <w:tcBorders>
              <w:top w:val="single" w:sz="6" w:space="0" w:color="auto"/>
              <w:bottom w:val="single" w:sz="6" w:space="0" w:color="auto"/>
            </w:tcBorders>
            <w:shd w:val="clear" w:color="auto" w:fill="386294"/>
            <w:vAlign w:val="center"/>
          </w:tcPr>
          <w:p w14:paraId="21AC1D3A"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color w:val="FFFFFF" w:themeColor="background1"/>
                <w:sz w:val="20"/>
                <w:szCs w:val="20"/>
              </w:rPr>
              <w:t>Primera respuesta del Estado:</w:t>
            </w:r>
          </w:p>
        </w:tc>
        <w:tc>
          <w:tcPr>
            <w:tcW w:w="5760" w:type="dxa"/>
            <w:vAlign w:val="center"/>
          </w:tcPr>
          <w:p w14:paraId="62EA084B" w14:textId="6D966823" w:rsidR="000673D0" w:rsidRPr="00113D51" w:rsidRDefault="00991822" w:rsidP="007F53E7">
            <w:pPr>
              <w:jc w:val="both"/>
              <w:rPr>
                <w:rFonts w:asciiTheme="majorHAnsi" w:hAnsiTheme="majorHAnsi"/>
                <w:bCs/>
                <w:sz w:val="20"/>
                <w:szCs w:val="20"/>
              </w:rPr>
            </w:pPr>
            <w:r w:rsidRPr="00113D51">
              <w:rPr>
                <w:rFonts w:asciiTheme="majorHAnsi" w:hAnsiTheme="majorHAnsi"/>
                <w:bCs/>
                <w:sz w:val="20"/>
                <w:szCs w:val="20"/>
              </w:rPr>
              <w:t>22 de marzo de 2018</w:t>
            </w:r>
          </w:p>
        </w:tc>
      </w:tr>
      <w:tr w:rsidR="0096697B" w:rsidRPr="00113D51" w14:paraId="5B03CD16" w14:textId="77777777" w:rsidTr="00113D51">
        <w:tc>
          <w:tcPr>
            <w:tcW w:w="3600" w:type="dxa"/>
            <w:tcBorders>
              <w:top w:val="single" w:sz="6" w:space="0" w:color="auto"/>
              <w:bottom w:val="single" w:sz="6" w:space="0" w:color="auto"/>
            </w:tcBorders>
            <w:shd w:val="clear" w:color="auto" w:fill="386294"/>
            <w:vAlign w:val="center"/>
          </w:tcPr>
          <w:p w14:paraId="61819B75" w14:textId="749FEB2C" w:rsidR="0096697B" w:rsidRPr="00113D51" w:rsidRDefault="0096697B" w:rsidP="007F53E7">
            <w:pPr>
              <w:jc w:val="center"/>
              <w:rPr>
                <w:rFonts w:asciiTheme="majorHAnsi" w:hAnsiTheme="majorHAnsi"/>
                <w:b/>
                <w:color w:val="FFFFFF" w:themeColor="background1"/>
                <w:sz w:val="20"/>
                <w:szCs w:val="20"/>
              </w:rPr>
            </w:pPr>
            <w:r w:rsidRPr="00113D51">
              <w:rPr>
                <w:rFonts w:asciiTheme="majorHAnsi" w:hAnsiTheme="majorHAnsi"/>
                <w:b/>
                <w:bCs/>
                <w:color w:val="FFFFFF" w:themeColor="background1"/>
                <w:sz w:val="20"/>
                <w:szCs w:val="20"/>
              </w:rPr>
              <w:t>Observaciones adicionales de la parte peticionaria:</w:t>
            </w:r>
          </w:p>
        </w:tc>
        <w:tc>
          <w:tcPr>
            <w:tcW w:w="5760" w:type="dxa"/>
            <w:vAlign w:val="center"/>
          </w:tcPr>
          <w:p w14:paraId="4435B23E" w14:textId="3ADBB09D" w:rsidR="0096697B" w:rsidRPr="00113D51" w:rsidRDefault="0079165B" w:rsidP="007F53E7">
            <w:pPr>
              <w:jc w:val="both"/>
              <w:rPr>
                <w:rFonts w:asciiTheme="majorHAnsi" w:hAnsiTheme="majorHAnsi"/>
                <w:bCs/>
                <w:sz w:val="20"/>
                <w:szCs w:val="20"/>
              </w:rPr>
            </w:pPr>
            <w:r w:rsidRPr="00113D51">
              <w:rPr>
                <w:rFonts w:asciiTheme="majorHAnsi" w:hAnsiTheme="majorHAnsi"/>
                <w:bCs/>
                <w:sz w:val="20"/>
                <w:szCs w:val="20"/>
              </w:rPr>
              <w:t xml:space="preserve">24 de enero y 1 de agosto de 2018; </w:t>
            </w:r>
            <w:r w:rsidR="00AE7E75" w:rsidRPr="00113D51">
              <w:rPr>
                <w:rFonts w:asciiTheme="majorHAnsi" w:hAnsiTheme="majorHAnsi"/>
                <w:bCs/>
                <w:sz w:val="20"/>
                <w:szCs w:val="20"/>
              </w:rPr>
              <w:t>16 de enero, 19, 23 y 30 de diciembre de 2019; 31 de enero</w:t>
            </w:r>
            <w:r w:rsidR="008B775A" w:rsidRPr="00113D51">
              <w:rPr>
                <w:rFonts w:asciiTheme="majorHAnsi" w:hAnsiTheme="majorHAnsi"/>
                <w:bCs/>
                <w:sz w:val="20"/>
                <w:szCs w:val="20"/>
              </w:rPr>
              <w:t>, 20 de junio y 23 de diciembre</w:t>
            </w:r>
            <w:r w:rsidR="00AE7E75" w:rsidRPr="00113D51">
              <w:rPr>
                <w:rFonts w:asciiTheme="majorHAnsi" w:hAnsiTheme="majorHAnsi"/>
                <w:bCs/>
                <w:sz w:val="20"/>
                <w:szCs w:val="20"/>
              </w:rPr>
              <w:t xml:space="preserve"> de 2020</w:t>
            </w:r>
            <w:r w:rsidR="008B775A" w:rsidRPr="00113D51">
              <w:rPr>
                <w:rFonts w:asciiTheme="majorHAnsi" w:hAnsiTheme="majorHAnsi"/>
                <w:bCs/>
                <w:sz w:val="20"/>
                <w:szCs w:val="20"/>
              </w:rPr>
              <w:t>; 8 de febrero y 26 de mayo de 2021 y 14 de febrero de 2022</w:t>
            </w:r>
          </w:p>
        </w:tc>
      </w:tr>
      <w:tr w:rsidR="003757C9" w:rsidRPr="00113D51" w14:paraId="791E4EB4" w14:textId="77777777" w:rsidTr="00113D51">
        <w:tc>
          <w:tcPr>
            <w:tcW w:w="3600" w:type="dxa"/>
            <w:tcBorders>
              <w:top w:val="single" w:sz="6" w:space="0" w:color="auto"/>
              <w:bottom w:val="single" w:sz="6" w:space="0" w:color="auto"/>
            </w:tcBorders>
            <w:shd w:val="clear" w:color="auto" w:fill="386294"/>
            <w:vAlign w:val="center"/>
          </w:tcPr>
          <w:p w14:paraId="5E2E7E7F" w14:textId="66AA123F" w:rsidR="003757C9" w:rsidRPr="00113D51" w:rsidRDefault="003757C9"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Observaciones adicionales del Estado</w:t>
            </w:r>
          </w:p>
        </w:tc>
        <w:tc>
          <w:tcPr>
            <w:tcW w:w="5760" w:type="dxa"/>
            <w:vAlign w:val="center"/>
          </w:tcPr>
          <w:p w14:paraId="38B7AAC0" w14:textId="7E3DD26B" w:rsidR="003757C9" w:rsidRPr="00113D51" w:rsidRDefault="007A1782" w:rsidP="007F53E7">
            <w:pPr>
              <w:jc w:val="both"/>
              <w:rPr>
                <w:rFonts w:asciiTheme="majorHAnsi" w:hAnsiTheme="majorHAnsi"/>
                <w:bCs/>
                <w:sz w:val="20"/>
                <w:szCs w:val="20"/>
              </w:rPr>
            </w:pPr>
            <w:r w:rsidRPr="00113D51">
              <w:rPr>
                <w:rFonts w:asciiTheme="majorHAnsi" w:hAnsiTheme="majorHAnsi"/>
                <w:bCs/>
                <w:sz w:val="20"/>
                <w:szCs w:val="20"/>
              </w:rPr>
              <w:t>29 de febrero de 2019</w:t>
            </w:r>
          </w:p>
        </w:tc>
      </w:tr>
    </w:tbl>
    <w:p w14:paraId="4F2B372B" w14:textId="77777777" w:rsidR="00310346" w:rsidRPr="00113D51" w:rsidRDefault="00310346" w:rsidP="007F53E7">
      <w:pPr>
        <w:ind w:firstLine="720"/>
        <w:jc w:val="both"/>
        <w:rPr>
          <w:rFonts w:asciiTheme="majorHAnsi" w:hAnsiTheme="majorHAnsi"/>
          <w:b/>
          <w:bCs/>
          <w:sz w:val="20"/>
          <w:szCs w:val="20"/>
        </w:rPr>
      </w:pPr>
    </w:p>
    <w:p w14:paraId="738616C2" w14:textId="47F03E52" w:rsidR="000673D0" w:rsidRPr="00113D51" w:rsidRDefault="000673D0" w:rsidP="007F53E7">
      <w:pPr>
        <w:ind w:firstLine="720"/>
        <w:jc w:val="both"/>
        <w:rPr>
          <w:rFonts w:asciiTheme="majorHAnsi" w:hAnsiTheme="majorHAnsi"/>
          <w:b/>
          <w:bCs/>
          <w:sz w:val="20"/>
          <w:szCs w:val="20"/>
        </w:rPr>
      </w:pPr>
      <w:r w:rsidRPr="00113D51">
        <w:rPr>
          <w:rFonts w:asciiTheme="majorHAnsi" w:hAnsiTheme="majorHAnsi"/>
          <w:b/>
          <w:bCs/>
          <w:sz w:val="20"/>
          <w:szCs w:val="20"/>
        </w:rPr>
        <w:t xml:space="preserve">III. </w:t>
      </w:r>
      <w:r w:rsidRPr="00113D51">
        <w:rPr>
          <w:rFonts w:asciiTheme="majorHAnsi" w:hAnsiTheme="majorHAnsi"/>
          <w:b/>
          <w:bCs/>
          <w:sz w:val="20"/>
          <w:szCs w:val="20"/>
        </w:rPr>
        <w:tab/>
        <w:t xml:space="preserve">COMPETENCIA </w:t>
      </w:r>
    </w:p>
    <w:p w14:paraId="6693B098" w14:textId="77777777" w:rsidR="00310346" w:rsidRPr="00113D51" w:rsidRDefault="00310346" w:rsidP="007F53E7">
      <w:pPr>
        <w:ind w:firstLine="720"/>
        <w:jc w:val="both"/>
        <w:rPr>
          <w:rFonts w:asciiTheme="majorHAnsi" w:hAnsiTheme="majorHAnsi"/>
          <w:b/>
          <w:bCs/>
          <w:sz w:val="20"/>
          <w:szCs w:val="20"/>
        </w:rPr>
      </w:pP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0673D0" w:rsidRPr="00113D51" w14:paraId="3225DD29" w14:textId="77777777" w:rsidTr="00113D51">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113D51" w:rsidRDefault="000673D0" w:rsidP="007F53E7">
            <w:pPr>
              <w:jc w:val="center"/>
              <w:rPr>
                <w:rFonts w:asciiTheme="majorHAnsi" w:hAnsiTheme="majorHAnsi"/>
                <w:b/>
                <w:bCs/>
                <w:i/>
                <w:color w:val="FFFFFF" w:themeColor="background1"/>
                <w:sz w:val="20"/>
                <w:szCs w:val="20"/>
              </w:rPr>
            </w:pPr>
            <w:r w:rsidRPr="00113D51">
              <w:rPr>
                <w:rFonts w:asciiTheme="majorHAnsi" w:hAnsiTheme="majorHAnsi"/>
                <w:b/>
                <w:bCs/>
                <w:color w:val="FFFFFF" w:themeColor="background1"/>
                <w:sz w:val="20"/>
                <w:szCs w:val="20"/>
              </w:rPr>
              <w:t>Competencia</w:t>
            </w:r>
            <w:r w:rsidRPr="00113D51">
              <w:rPr>
                <w:rFonts w:asciiTheme="majorHAnsi" w:hAnsiTheme="majorHAnsi"/>
                <w:b/>
                <w:bCs/>
                <w:i/>
                <w:color w:val="FFFFFF" w:themeColor="background1"/>
                <w:sz w:val="20"/>
                <w:szCs w:val="20"/>
              </w:rPr>
              <w:t xml:space="preserve"> Ratione personae:</w:t>
            </w:r>
          </w:p>
        </w:tc>
        <w:tc>
          <w:tcPr>
            <w:tcW w:w="5776" w:type="dxa"/>
            <w:vAlign w:val="center"/>
          </w:tcPr>
          <w:p w14:paraId="55AEE8CD" w14:textId="77777777" w:rsidR="000673D0" w:rsidRPr="00113D51" w:rsidRDefault="000673D0" w:rsidP="007F53E7">
            <w:pPr>
              <w:rPr>
                <w:rFonts w:asciiTheme="majorHAnsi" w:hAnsiTheme="majorHAnsi"/>
                <w:bCs/>
                <w:sz w:val="20"/>
                <w:szCs w:val="20"/>
              </w:rPr>
            </w:pPr>
            <w:r w:rsidRPr="00113D51">
              <w:rPr>
                <w:rFonts w:asciiTheme="majorHAnsi" w:hAnsiTheme="majorHAnsi"/>
                <w:bCs/>
                <w:sz w:val="20"/>
                <w:szCs w:val="20"/>
              </w:rPr>
              <w:t>Sí</w:t>
            </w:r>
          </w:p>
        </w:tc>
      </w:tr>
      <w:tr w:rsidR="000673D0" w:rsidRPr="00113D51" w14:paraId="10BCE6F2" w14:textId="77777777" w:rsidTr="00113D51">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Competencia</w:t>
            </w:r>
            <w:r w:rsidRPr="00113D51">
              <w:rPr>
                <w:rFonts w:asciiTheme="majorHAnsi" w:hAnsiTheme="majorHAnsi"/>
                <w:b/>
                <w:bCs/>
                <w:i/>
                <w:color w:val="FFFFFF" w:themeColor="background1"/>
                <w:sz w:val="20"/>
                <w:szCs w:val="20"/>
              </w:rPr>
              <w:t xml:space="preserve"> Ratione loci</w:t>
            </w:r>
            <w:r w:rsidRPr="00113D51">
              <w:rPr>
                <w:rFonts w:asciiTheme="majorHAnsi" w:hAnsiTheme="majorHAnsi"/>
                <w:b/>
                <w:bCs/>
                <w:color w:val="FFFFFF" w:themeColor="background1"/>
                <w:sz w:val="20"/>
                <w:szCs w:val="20"/>
              </w:rPr>
              <w:t>:</w:t>
            </w:r>
          </w:p>
        </w:tc>
        <w:tc>
          <w:tcPr>
            <w:tcW w:w="5776" w:type="dxa"/>
            <w:vAlign w:val="center"/>
          </w:tcPr>
          <w:p w14:paraId="77DDBD87" w14:textId="77777777" w:rsidR="000673D0" w:rsidRPr="00113D51" w:rsidRDefault="000673D0" w:rsidP="007F53E7">
            <w:pPr>
              <w:rPr>
                <w:rFonts w:asciiTheme="majorHAnsi" w:hAnsiTheme="majorHAnsi"/>
                <w:bCs/>
                <w:sz w:val="20"/>
                <w:szCs w:val="20"/>
              </w:rPr>
            </w:pPr>
            <w:r w:rsidRPr="00113D51">
              <w:rPr>
                <w:rFonts w:asciiTheme="majorHAnsi" w:hAnsiTheme="majorHAnsi"/>
                <w:bCs/>
                <w:sz w:val="20"/>
                <w:szCs w:val="20"/>
              </w:rPr>
              <w:t>Sí</w:t>
            </w:r>
          </w:p>
        </w:tc>
      </w:tr>
      <w:tr w:rsidR="000673D0" w:rsidRPr="00113D51" w14:paraId="351D9A06" w14:textId="77777777" w:rsidTr="00113D51">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Competencia</w:t>
            </w:r>
            <w:r w:rsidRPr="00113D51">
              <w:rPr>
                <w:rFonts w:asciiTheme="majorHAnsi" w:hAnsiTheme="majorHAnsi"/>
                <w:b/>
                <w:bCs/>
                <w:i/>
                <w:color w:val="FFFFFF" w:themeColor="background1"/>
                <w:sz w:val="20"/>
                <w:szCs w:val="20"/>
              </w:rPr>
              <w:t xml:space="preserve"> Ratione temporis</w:t>
            </w:r>
            <w:r w:rsidRPr="00113D51">
              <w:rPr>
                <w:rFonts w:asciiTheme="majorHAnsi" w:hAnsiTheme="majorHAnsi"/>
                <w:b/>
                <w:bCs/>
                <w:color w:val="FFFFFF" w:themeColor="background1"/>
                <w:sz w:val="20"/>
                <w:szCs w:val="20"/>
              </w:rPr>
              <w:t>:</w:t>
            </w:r>
          </w:p>
        </w:tc>
        <w:tc>
          <w:tcPr>
            <w:tcW w:w="5776" w:type="dxa"/>
            <w:vAlign w:val="center"/>
          </w:tcPr>
          <w:p w14:paraId="76910945" w14:textId="35F8F179" w:rsidR="000673D0" w:rsidRPr="00113D51" w:rsidRDefault="000673D0" w:rsidP="007F53E7">
            <w:pPr>
              <w:rPr>
                <w:rFonts w:asciiTheme="majorHAnsi" w:hAnsiTheme="majorHAnsi"/>
                <w:bCs/>
                <w:sz w:val="20"/>
                <w:szCs w:val="20"/>
              </w:rPr>
            </w:pPr>
            <w:r w:rsidRPr="00113D51">
              <w:rPr>
                <w:rFonts w:asciiTheme="majorHAnsi" w:hAnsiTheme="majorHAnsi"/>
                <w:bCs/>
                <w:sz w:val="20"/>
                <w:szCs w:val="20"/>
              </w:rPr>
              <w:t>Sí</w:t>
            </w:r>
          </w:p>
        </w:tc>
      </w:tr>
      <w:tr w:rsidR="000673D0" w:rsidRPr="00113D51" w14:paraId="160B34C2" w14:textId="77777777" w:rsidTr="00113D51">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Competencia</w:t>
            </w:r>
            <w:r w:rsidRPr="00113D51">
              <w:rPr>
                <w:rFonts w:asciiTheme="majorHAnsi" w:hAnsiTheme="majorHAnsi"/>
                <w:b/>
                <w:bCs/>
                <w:i/>
                <w:color w:val="FFFFFF" w:themeColor="background1"/>
                <w:sz w:val="20"/>
                <w:szCs w:val="20"/>
              </w:rPr>
              <w:t xml:space="preserve"> Ratione materiae</w:t>
            </w:r>
            <w:r w:rsidRPr="00113D51">
              <w:rPr>
                <w:rFonts w:asciiTheme="majorHAnsi" w:hAnsiTheme="majorHAnsi"/>
                <w:b/>
                <w:bCs/>
                <w:color w:val="FFFFFF" w:themeColor="background1"/>
                <w:sz w:val="20"/>
                <w:szCs w:val="20"/>
              </w:rPr>
              <w:t>:</w:t>
            </w:r>
          </w:p>
        </w:tc>
        <w:tc>
          <w:tcPr>
            <w:tcW w:w="5776" w:type="dxa"/>
            <w:vAlign w:val="center"/>
          </w:tcPr>
          <w:p w14:paraId="6AB0A733" w14:textId="517CCD4D" w:rsidR="000673D0" w:rsidRPr="00113D51" w:rsidRDefault="000673D0" w:rsidP="00536299">
            <w:pPr>
              <w:jc w:val="both"/>
              <w:rPr>
                <w:rFonts w:asciiTheme="majorHAnsi" w:hAnsiTheme="majorHAnsi"/>
                <w:bCs/>
                <w:sz w:val="20"/>
                <w:szCs w:val="20"/>
              </w:rPr>
            </w:pPr>
            <w:r w:rsidRPr="00113D51">
              <w:rPr>
                <w:rFonts w:asciiTheme="majorHAnsi" w:hAnsiTheme="majorHAnsi"/>
                <w:bCs/>
                <w:sz w:val="20"/>
                <w:szCs w:val="20"/>
              </w:rPr>
              <w:t xml:space="preserve">Sí, Convención </w:t>
            </w:r>
            <w:r w:rsidR="007C01D6" w:rsidRPr="00113D51">
              <w:rPr>
                <w:rFonts w:asciiTheme="majorHAnsi" w:hAnsiTheme="majorHAnsi"/>
                <w:bCs/>
                <w:sz w:val="20"/>
                <w:szCs w:val="20"/>
              </w:rPr>
              <w:t xml:space="preserve">Americana </w:t>
            </w:r>
            <w:r w:rsidR="007C01D6" w:rsidRPr="00113D51">
              <w:rPr>
                <w:rFonts w:asciiTheme="majorHAnsi" w:hAnsiTheme="majorHAnsi"/>
                <w:sz w:val="20"/>
                <w:szCs w:val="20"/>
              </w:rPr>
              <w:t>(depósito del instrumento de ratificación realizado el 28 de diciembre de 1977)</w:t>
            </w:r>
          </w:p>
        </w:tc>
      </w:tr>
    </w:tbl>
    <w:p w14:paraId="521B7A3F" w14:textId="77777777" w:rsidR="00310346" w:rsidRPr="00113D51" w:rsidRDefault="00310346" w:rsidP="007F53E7">
      <w:pPr>
        <w:ind w:firstLine="720"/>
        <w:jc w:val="both"/>
        <w:rPr>
          <w:rFonts w:asciiTheme="majorHAnsi" w:hAnsiTheme="majorHAnsi"/>
          <w:b/>
          <w:bCs/>
          <w:sz w:val="20"/>
          <w:szCs w:val="20"/>
        </w:rPr>
      </w:pPr>
    </w:p>
    <w:p w14:paraId="46F3B92A" w14:textId="032DB635" w:rsidR="000673D0" w:rsidRPr="00113D51" w:rsidRDefault="000673D0" w:rsidP="007F53E7">
      <w:pPr>
        <w:ind w:firstLine="720"/>
        <w:jc w:val="both"/>
        <w:rPr>
          <w:rFonts w:asciiTheme="majorHAnsi" w:hAnsiTheme="majorHAnsi"/>
          <w:b/>
          <w:sz w:val="20"/>
          <w:szCs w:val="20"/>
        </w:rPr>
      </w:pPr>
      <w:r w:rsidRPr="00113D51">
        <w:rPr>
          <w:rFonts w:asciiTheme="majorHAnsi" w:hAnsiTheme="majorHAnsi"/>
          <w:b/>
          <w:bCs/>
          <w:sz w:val="20"/>
          <w:szCs w:val="20"/>
        </w:rPr>
        <w:t xml:space="preserve">IV. </w:t>
      </w:r>
      <w:r w:rsidRPr="00113D51">
        <w:rPr>
          <w:rFonts w:asciiTheme="majorHAnsi" w:hAnsiTheme="majorHAnsi"/>
          <w:b/>
          <w:bCs/>
          <w:sz w:val="20"/>
          <w:szCs w:val="20"/>
        </w:rPr>
        <w:tab/>
        <w:t>DUPLICACIÓN</w:t>
      </w:r>
      <w:r w:rsidRPr="00113D51">
        <w:rPr>
          <w:rFonts w:asciiTheme="majorHAnsi" w:hAnsiTheme="majorHAnsi"/>
          <w:b/>
          <w:bCs/>
          <w:color w:val="FFFFFF" w:themeColor="background1"/>
          <w:sz w:val="20"/>
          <w:szCs w:val="20"/>
        </w:rPr>
        <w:t xml:space="preserve"> </w:t>
      </w:r>
      <w:r w:rsidRPr="00113D51">
        <w:rPr>
          <w:rFonts w:asciiTheme="majorHAnsi" w:hAnsiTheme="majorHAnsi"/>
          <w:b/>
          <w:bCs/>
          <w:sz w:val="20"/>
          <w:szCs w:val="20"/>
        </w:rPr>
        <w:t>DE PROCEDIMIENTOS Y COSA JUZGADA</w:t>
      </w:r>
      <w:r w:rsidR="002E4781" w:rsidRPr="00113D51">
        <w:rPr>
          <w:rFonts w:asciiTheme="majorHAnsi" w:hAnsiTheme="majorHAnsi"/>
          <w:b/>
          <w:bCs/>
          <w:i/>
          <w:sz w:val="20"/>
          <w:szCs w:val="20"/>
        </w:rPr>
        <w:t xml:space="preserve"> </w:t>
      </w:r>
      <w:r w:rsidR="00CF41C4" w:rsidRPr="00113D51">
        <w:rPr>
          <w:rFonts w:asciiTheme="majorHAnsi" w:hAnsiTheme="majorHAnsi"/>
          <w:b/>
          <w:bCs/>
          <w:sz w:val="20"/>
          <w:szCs w:val="20"/>
        </w:rPr>
        <w:t xml:space="preserve">INTERNACIONAL, </w:t>
      </w:r>
      <w:r w:rsidRPr="00113D51">
        <w:rPr>
          <w:rFonts w:asciiTheme="majorHAnsi" w:hAnsiTheme="majorHAnsi"/>
          <w:b/>
          <w:bCs/>
          <w:sz w:val="20"/>
          <w:szCs w:val="20"/>
        </w:rPr>
        <w:t xml:space="preserve">CARACTERIZACIÓN, </w:t>
      </w:r>
      <w:r w:rsidRPr="00113D51">
        <w:rPr>
          <w:rFonts w:asciiTheme="majorHAnsi" w:hAnsiTheme="majorHAnsi"/>
          <w:b/>
          <w:sz w:val="20"/>
          <w:szCs w:val="20"/>
        </w:rPr>
        <w:t>AGOTAMIENTO DE LOS RECURSOS INTERNOS Y PLAZO DE PRESENTACIÓN</w:t>
      </w:r>
    </w:p>
    <w:p w14:paraId="0BB3B146" w14:textId="77777777" w:rsidR="00310346" w:rsidRPr="00113D51" w:rsidRDefault="00310346" w:rsidP="007F53E7">
      <w:pPr>
        <w:ind w:firstLine="720"/>
        <w:jc w:val="both"/>
        <w:rPr>
          <w:rFonts w:asciiTheme="majorHAnsi" w:hAnsiTheme="majorHAnsi"/>
          <w:b/>
          <w:bCs/>
          <w:sz w:val="20"/>
          <w:szCs w:val="20"/>
        </w:rPr>
      </w:pP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0673D0" w:rsidRPr="00113D51" w14:paraId="3755C687" w14:textId="77777777" w:rsidTr="00113D51">
        <w:trPr>
          <w:cantSplit/>
        </w:trPr>
        <w:tc>
          <w:tcPr>
            <w:tcW w:w="3565" w:type="dxa"/>
            <w:tcBorders>
              <w:top w:val="single" w:sz="4" w:space="0" w:color="auto"/>
              <w:bottom w:val="single" w:sz="6" w:space="0" w:color="auto"/>
            </w:tcBorders>
            <w:shd w:val="clear" w:color="auto" w:fill="386294"/>
            <w:vAlign w:val="center"/>
          </w:tcPr>
          <w:p w14:paraId="0F134D10"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Duplicación de procedimientos y cosa juzgada internacional:</w:t>
            </w:r>
          </w:p>
        </w:tc>
        <w:tc>
          <w:tcPr>
            <w:tcW w:w="5772" w:type="dxa"/>
            <w:vAlign w:val="center"/>
          </w:tcPr>
          <w:p w14:paraId="72801941" w14:textId="77777777" w:rsidR="000673D0" w:rsidRPr="00113D51" w:rsidRDefault="000673D0" w:rsidP="007F53E7">
            <w:pPr>
              <w:jc w:val="both"/>
              <w:rPr>
                <w:rFonts w:asciiTheme="majorHAnsi" w:hAnsiTheme="majorHAnsi"/>
                <w:bCs/>
                <w:sz w:val="20"/>
                <w:szCs w:val="20"/>
              </w:rPr>
            </w:pPr>
            <w:r w:rsidRPr="00113D51">
              <w:rPr>
                <w:rFonts w:asciiTheme="majorHAnsi" w:hAnsiTheme="majorHAnsi"/>
                <w:bCs/>
                <w:sz w:val="20"/>
                <w:szCs w:val="20"/>
              </w:rPr>
              <w:t>No</w:t>
            </w:r>
          </w:p>
        </w:tc>
      </w:tr>
      <w:tr w:rsidR="000673D0" w:rsidRPr="00113D51" w14:paraId="5733AA78" w14:textId="77777777" w:rsidTr="00113D51">
        <w:trPr>
          <w:cantSplit/>
        </w:trPr>
        <w:tc>
          <w:tcPr>
            <w:tcW w:w="3565" w:type="dxa"/>
            <w:tcBorders>
              <w:top w:val="single" w:sz="4" w:space="0" w:color="auto"/>
              <w:bottom w:val="single" w:sz="6" w:space="0" w:color="auto"/>
            </w:tcBorders>
            <w:shd w:val="clear" w:color="auto" w:fill="386294"/>
            <w:vAlign w:val="center"/>
          </w:tcPr>
          <w:p w14:paraId="70AE02E1" w14:textId="77777777" w:rsidR="000673D0" w:rsidRPr="00113D51" w:rsidRDefault="000673D0" w:rsidP="007F53E7">
            <w:pPr>
              <w:jc w:val="center"/>
              <w:rPr>
                <w:rFonts w:asciiTheme="majorHAnsi" w:hAnsiTheme="majorHAnsi"/>
                <w:b/>
                <w:bCs/>
                <w:i/>
                <w:color w:val="FFFFFF" w:themeColor="background1"/>
                <w:sz w:val="20"/>
                <w:szCs w:val="20"/>
              </w:rPr>
            </w:pPr>
            <w:r w:rsidRPr="00113D51">
              <w:rPr>
                <w:rFonts w:asciiTheme="majorHAnsi" w:hAnsiTheme="majorHAnsi"/>
                <w:b/>
                <w:bCs/>
                <w:color w:val="FFFFFF" w:themeColor="background1"/>
                <w:sz w:val="20"/>
                <w:szCs w:val="20"/>
              </w:rPr>
              <w:t>Derechos declarados admisibles</w:t>
            </w:r>
            <w:r w:rsidRPr="00113D51">
              <w:rPr>
                <w:rFonts w:asciiTheme="majorHAnsi" w:hAnsiTheme="majorHAnsi"/>
                <w:b/>
                <w:bCs/>
                <w:i/>
                <w:color w:val="FFFFFF" w:themeColor="background1"/>
                <w:sz w:val="20"/>
                <w:szCs w:val="20"/>
              </w:rPr>
              <w:t>:</w:t>
            </w:r>
          </w:p>
        </w:tc>
        <w:tc>
          <w:tcPr>
            <w:tcW w:w="5772" w:type="dxa"/>
            <w:vAlign w:val="center"/>
          </w:tcPr>
          <w:p w14:paraId="5EB169C6" w14:textId="2B0148CC" w:rsidR="000673D0" w:rsidRPr="00113D51" w:rsidRDefault="007C01D6" w:rsidP="007F53E7">
            <w:pPr>
              <w:jc w:val="both"/>
              <w:rPr>
                <w:rFonts w:asciiTheme="majorHAnsi" w:hAnsiTheme="majorHAnsi"/>
                <w:bCs/>
                <w:sz w:val="20"/>
                <w:szCs w:val="20"/>
                <w:lang w:eastAsia="es-ES"/>
              </w:rPr>
            </w:pPr>
            <w:r w:rsidRPr="00113D51">
              <w:rPr>
                <w:rFonts w:asciiTheme="majorHAnsi" w:hAnsiTheme="majorHAnsi"/>
                <w:bCs/>
                <w:sz w:val="20"/>
                <w:szCs w:val="20"/>
              </w:rPr>
              <w:t xml:space="preserve">Artículos </w:t>
            </w:r>
            <w:r w:rsidR="003C007D" w:rsidRPr="00113D51">
              <w:rPr>
                <w:rFonts w:asciiTheme="majorHAnsi" w:hAnsiTheme="majorHAnsi"/>
                <w:bCs/>
                <w:sz w:val="20"/>
                <w:szCs w:val="20"/>
              </w:rPr>
              <w:t xml:space="preserve">8 (garantías judiciales), 24 (igualdad ante la ley), 25 (protección judicial) y 26 (derechos económicos, sociales y culturales) </w:t>
            </w:r>
            <w:r w:rsidRPr="00113D51">
              <w:rPr>
                <w:rFonts w:asciiTheme="majorHAnsi" w:hAnsiTheme="majorHAnsi"/>
                <w:bCs/>
                <w:sz w:val="20"/>
                <w:szCs w:val="20"/>
              </w:rPr>
              <w:t>de la Convención Americana</w:t>
            </w:r>
            <w:r w:rsidR="005F2233" w:rsidRPr="00113D51">
              <w:rPr>
                <w:rFonts w:asciiTheme="majorHAnsi" w:hAnsiTheme="majorHAnsi"/>
                <w:bCs/>
                <w:sz w:val="20"/>
                <w:szCs w:val="20"/>
              </w:rPr>
              <w:t>,</w:t>
            </w:r>
            <w:r w:rsidRPr="00113D51">
              <w:rPr>
                <w:rFonts w:asciiTheme="majorHAnsi" w:hAnsiTheme="majorHAnsi"/>
                <w:bCs/>
                <w:sz w:val="20"/>
                <w:szCs w:val="20"/>
              </w:rPr>
              <w:t xml:space="preserve"> en relación con su artículo 1.1 (obligación de respetar los derechos) </w:t>
            </w:r>
          </w:p>
        </w:tc>
      </w:tr>
      <w:tr w:rsidR="000673D0" w:rsidRPr="00113D51" w14:paraId="56C738B6" w14:textId="77777777" w:rsidTr="00113D51">
        <w:trPr>
          <w:cantSplit/>
        </w:trPr>
        <w:tc>
          <w:tcPr>
            <w:tcW w:w="3565" w:type="dxa"/>
            <w:tcBorders>
              <w:top w:val="single" w:sz="6" w:space="0" w:color="auto"/>
              <w:bottom w:val="single" w:sz="6" w:space="0" w:color="auto"/>
            </w:tcBorders>
            <w:shd w:val="clear" w:color="auto" w:fill="386294"/>
            <w:vAlign w:val="center"/>
          </w:tcPr>
          <w:p w14:paraId="741F99C1"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Agotamiento de recursos internos o procedencia de una excepción:</w:t>
            </w:r>
          </w:p>
        </w:tc>
        <w:tc>
          <w:tcPr>
            <w:tcW w:w="5772" w:type="dxa"/>
            <w:vAlign w:val="center"/>
          </w:tcPr>
          <w:p w14:paraId="7B5A6AFC" w14:textId="1320A75F" w:rsidR="000673D0" w:rsidRPr="00113D51" w:rsidRDefault="00CF41C4" w:rsidP="007F53E7">
            <w:pPr>
              <w:rPr>
                <w:rFonts w:asciiTheme="majorHAnsi" w:hAnsiTheme="majorHAnsi"/>
                <w:bCs/>
                <w:sz w:val="20"/>
                <w:szCs w:val="20"/>
              </w:rPr>
            </w:pPr>
            <w:r w:rsidRPr="00113D51">
              <w:rPr>
                <w:rFonts w:asciiTheme="majorHAnsi" w:hAnsiTheme="majorHAnsi"/>
                <w:bCs/>
                <w:sz w:val="20"/>
                <w:szCs w:val="20"/>
              </w:rPr>
              <w:t>Sí, en los términos de la Sección VI</w:t>
            </w:r>
          </w:p>
        </w:tc>
      </w:tr>
      <w:tr w:rsidR="000673D0" w:rsidRPr="00113D51" w14:paraId="64377EF5" w14:textId="77777777" w:rsidTr="00113D51">
        <w:trPr>
          <w:cantSplit/>
        </w:trPr>
        <w:tc>
          <w:tcPr>
            <w:tcW w:w="3565" w:type="dxa"/>
            <w:tcBorders>
              <w:top w:val="single" w:sz="6" w:space="0" w:color="auto"/>
              <w:bottom w:val="single" w:sz="6" w:space="0" w:color="auto"/>
            </w:tcBorders>
            <w:shd w:val="clear" w:color="auto" w:fill="386294"/>
            <w:vAlign w:val="center"/>
          </w:tcPr>
          <w:p w14:paraId="33D77F00"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Presentación dentro de plazo:</w:t>
            </w:r>
          </w:p>
        </w:tc>
        <w:tc>
          <w:tcPr>
            <w:tcW w:w="5772" w:type="dxa"/>
            <w:vAlign w:val="center"/>
          </w:tcPr>
          <w:p w14:paraId="6D2FF784" w14:textId="55230A02" w:rsidR="000673D0" w:rsidRPr="00113D51" w:rsidRDefault="00D06F66" w:rsidP="007F53E7">
            <w:pPr>
              <w:rPr>
                <w:rFonts w:asciiTheme="majorHAnsi" w:hAnsiTheme="majorHAnsi"/>
                <w:bCs/>
                <w:sz w:val="20"/>
                <w:szCs w:val="20"/>
              </w:rPr>
            </w:pPr>
            <w:r w:rsidRPr="00113D51">
              <w:rPr>
                <w:rFonts w:asciiTheme="majorHAnsi" w:hAnsiTheme="majorHAnsi"/>
                <w:bCs/>
                <w:sz w:val="20"/>
                <w:szCs w:val="20"/>
              </w:rPr>
              <w:t xml:space="preserve">Sí, </w:t>
            </w:r>
            <w:r w:rsidR="00CF41C4" w:rsidRPr="00113D51">
              <w:rPr>
                <w:rFonts w:asciiTheme="majorHAnsi" w:hAnsiTheme="majorHAnsi"/>
                <w:bCs/>
                <w:sz w:val="20"/>
                <w:szCs w:val="20"/>
              </w:rPr>
              <w:t>en los términos de la Sección VI</w:t>
            </w:r>
          </w:p>
        </w:tc>
      </w:tr>
    </w:tbl>
    <w:p w14:paraId="3E8278E2" w14:textId="77777777" w:rsidR="00113D51" w:rsidRDefault="00113D51" w:rsidP="0080525C">
      <w:pPr>
        <w:spacing w:before="240" w:after="240"/>
        <w:jc w:val="both"/>
        <w:rPr>
          <w:rFonts w:asciiTheme="majorHAnsi" w:hAnsiTheme="majorHAnsi"/>
          <w:b/>
          <w:sz w:val="20"/>
          <w:szCs w:val="20"/>
        </w:rPr>
      </w:pPr>
    </w:p>
    <w:p w14:paraId="2127CBF5" w14:textId="77777777" w:rsidR="0080525C" w:rsidRDefault="0080525C" w:rsidP="0080525C">
      <w:pPr>
        <w:spacing w:before="240" w:after="240"/>
        <w:jc w:val="both"/>
        <w:rPr>
          <w:rFonts w:asciiTheme="majorHAnsi" w:hAnsiTheme="majorHAnsi"/>
          <w:b/>
          <w:sz w:val="20"/>
          <w:szCs w:val="20"/>
        </w:rPr>
      </w:pPr>
    </w:p>
    <w:p w14:paraId="324FE79F" w14:textId="2540B592" w:rsidR="005F2233" w:rsidRPr="003A2FE3" w:rsidRDefault="00223A29" w:rsidP="00AC11CC">
      <w:pPr>
        <w:spacing w:before="240" w:after="240"/>
        <w:ind w:firstLine="720"/>
        <w:jc w:val="both"/>
        <w:rPr>
          <w:rFonts w:asciiTheme="majorHAnsi" w:hAnsiTheme="majorHAnsi"/>
          <w:b/>
          <w:sz w:val="20"/>
          <w:szCs w:val="20"/>
          <w:lang w:val="es-ES_tradnl"/>
        </w:rPr>
      </w:pPr>
      <w:r w:rsidRPr="003A2FE3">
        <w:rPr>
          <w:rFonts w:asciiTheme="majorHAnsi" w:hAnsiTheme="majorHAnsi"/>
          <w:b/>
          <w:sz w:val="20"/>
          <w:szCs w:val="20"/>
          <w:lang w:val="es-ES_tradnl"/>
        </w:rPr>
        <w:lastRenderedPageBreak/>
        <w:t xml:space="preserve">V. </w:t>
      </w:r>
      <w:r w:rsidRPr="003A2FE3">
        <w:rPr>
          <w:rFonts w:asciiTheme="majorHAnsi" w:hAnsiTheme="majorHAnsi"/>
          <w:b/>
          <w:sz w:val="20"/>
          <w:szCs w:val="20"/>
          <w:lang w:val="es-ES_tradnl"/>
        </w:rPr>
        <w:tab/>
      </w:r>
      <w:r w:rsidR="003239B8" w:rsidRPr="003A2FE3">
        <w:rPr>
          <w:rFonts w:asciiTheme="majorHAnsi" w:hAnsiTheme="majorHAnsi"/>
          <w:b/>
          <w:sz w:val="20"/>
          <w:szCs w:val="20"/>
          <w:lang w:val="es-ES_tradnl"/>
        </w:rPr>
        <w:t xml:space="preserve">HECHOS ALEGADOS </w:t>
      </w:r>
    </w:p>
    <w:p w14:paraId="75EF8944" w14:textId="11962BF9" w:rsidR="00AA3DCC" w:rsidRPr="003A2FE3" w:rsidRDefault="00827904" w:rsidP="00075D84">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3A2FE3">
        <w:rPr>
          <w:rFonts w:asciiTheme="majorHAnsi" w:hAnsiTheme="majorHAnsi"/>
          <w:sz w:val="20"/>
          <w:szCs w:val="20"/>
          <w:lang w:val="es-ES_tradnl"/>
        </w:rPr>
        <w:t xml:space="preserve">Francisco Trujillo Paredes, </w:t>
      </w:r>
      <w:r w:rsidR="00863CB2" w:rsidRPr="003A2FE3">
        <w:rPr>
          <w:rFonts w:asciiTheme="majorHAnsi" w:hAnsiTheme="majorHAnsi"/>
          <w:sz w:val="20"/>
          <w:szCs w:val="20"/>
          <w:lang w:val="es-ES_tradnl"/>
        </w:rPr>
        <w:t xml:space="preserve">en su </w:t>
      </w:r>
      <w:r w:rsidR="00DA4244" w:rsidRPr="003A2FE3">
        <w:rPr>
          <w:rFonts w:asciiTheme="majorHAnsi" w:hAnsiTheme="majorHAnsi"/>
          <w:sz w:val="20"/>
          <w:szCs w:val="20"/>
          <w:lang w:val="es-ES_tradnl"/>
        </w:rPr>
        <w:t>condición</w:t>
      </w:r>
      <w:r w:rsidR="00863CB2" w:rsidRPr="003A2FE3">
        <w:rPr>
          <w:rFonts w:asciiTheme="majorHAnsi" w:hAnsiTheme="majorHAnsi"/>
          <w:sz w:val="20"/>
          <w:szCs w:val="20"/>
          <w:lang w:val="es-ES_tradnl"/>
        </w:rPr>
        <w:t xml:space="preserve"> de </w:t>
      </w:r>
      <w:r w:rsidRPr="003A2FE3">
        <w:rPr>
          <w:rFonts w:asciiTheme="majorHAnsi" w:hAnsiTheme="majorHAnsi"/>
          <w:sz w:val="20"/>
          <w:szCs w:val="20"/>
          <w:lang w:val="es-ES_tradnl"/>
        </w:rPr>
        <w:t xml:space="preserve">peticionario y presunta víctima, alega </w:t>
      </w:r>
      <w:r w:rsidR="00AA3DCC" w:rsidRPr="003A2FE3">
        <w:rPr>
          <w:rFonts w:asciiTheme="majorHAnsi" w:hAnsiTheme="majorHAnsi"/>
          <w:sz w:val="20"/>
          <w:szCs w:val="20"/>
          <w:lang w:val="es-ES_tradnl"/>
        </w:rPr>
        <w:t>que el Estado ecuatoriano vulneró su derecho a la</w:t>
      </w:r>
      <w:r w:rsidR="00425DA4" w:rsidRPr="003A2FE3">
        <w:rPr>
          <w:rFonts w:asciiTheme="majorHAnsi" w:hAnsiTheme="majorHAnsi"/>
          <w:sz w:val="20"/>
          <w:szCs w:val="20"/>
          <w:lang w:val="es-ES_tradnl"/>
        </w:rPr>
        <w:t>s garantías judiciales y a la</w:t>
      </w:r>
      <w:r w:rsidR="00AA3DCC" w:rsidRPr="003A2FE3">
        <w:rPr>
          <w:rFonts w:asciiTheme="majorHAnsi" w:hAnsiTheme="majorHAnsi"/>
          <w:sz w:val="20"/>
          <w:szCs w:val="20"/>
          <w:lang w:val="es-ES_tradnl"/>
        </w:rPr>
        <w:t xml:space="preserve"> estabilidad laboral</w:t>
      </w:r>
      <w:r w:rsidR="000C7979" w:rsidRPr="003A2FE3">
        <w:rPr>
          <w:rFonts w:asciiTheme="majorHAnsi" w:hAnsiTheme="majorHAnsi"/>
          <w:sz w:val="20"/>
          <w:szCs w:val="20"/>
          <w:lang w:val="es-ES_tradnl"/>
        </w:rPr>
        <w:t xml:space="preserve"> </w:t>
      </w:r>
      <w:r w:rsidR="00AA3DCC" w:rsidRPr="003A2FE3">
        <w:rPr>
          <w:rFonts w:asciiTheme="majorHAnsi" w:hAnsiTheme="majorHAnsi"/>
          <w:sz w:val="20"/>
          <w:szCs w:val="20"/>
          <w:lang w:val="es-ES_tradnl"/>
        </w:rPr>
        <w:t xml:space="preserve">al no brindarle una adecuada </w:t>
      </w:r>
      <w:r w:rsidR="00390CBE" w:rsidRPr="003A2FE3">
        <w:rPr>
          <w:rFonts w:asciiTheme="majorHAnsi" w:hAnsiTheme="majorHAnsi"/>
          <w:sz w:val="20"/>
          <w:szCs w:val="20"/>
          <w:lang w:val="es-ES_tradnl"/>
        </w:rPr>
        <w:t>protección frente</w:t>
      </w:r>
      <w:r w:rsidR="00AA3DCC" w:rsidRPr="003A2FE3">
        <w:rPr>
          <w:rFonts w:asciiTheme="majorHAnsi" w:hAnsiTheme="majorHAnsi"/>
          <w:sz w:val="20"/>
          <w:szCs w:val="20"/>
          <w:lang w:val="es-ES_tradnl"/>
        </w:rPr>
        <w:t xml:space="preserve"> a dos despidos sin justa ca</w:t>
      </w:r>
      <w:r w:rsidR="00A03173" w:rsidRPr="003A2FE3">
        <w:rPr>
          <w:rFonts w:asciiTheme="majorHAnsi" w:hAnsiTheme="majorHAnsi"/>
          <w:sz w:val="20"/>
          <w:szCs w:val="20"/>
          <w:lang w:val="es-ES_tradnl"/>
        </w:rPr>
        <w:t>usa por ser un adulto mayor con discapacidad</w:t>
      </w:r>
      <w:r w:rsidR="00425DA4" w:rsidRPr="003A2FE3">
        <w:rPr>
          <w:rFonts w:asciiTheme="majorHAnsi" w:hAnsiTheme="majorHAnsi"/>
          <w:sz w:val="20"/>
          <w:szCs w:val="20"/>
          <w:lang w:val="es-ES_tradnl"/>
        </w:rPr>
        <w:t xml:space="preserve">. </w:t>
      </w:r>
    </w:p>
    <w:p w14:paraId="5D88DE4A" w14:textId="130AEDA1" w:rsidR="008D7BB4" w:rsidRPr="003A2FE3" w:rsidRDefault="001C53BB" w:rsidP="00D9267C">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3A2FE3">
        <w:rPr>
          <w:rFonts w:asciiTheme="majorHAnsi" w:hAnsiTheme="majorHAnsi"/>
          <w:sz w:val="20"/>
          <w:szCs w:val="20"/>
          <w:lang w:val="es-ES_tradnl"/>
        </w:rPr>
        <w:t xml:space="preserve">El peticionario indica que padece de </w:t>
      </w:r>
      <w:r w:rsidR="000C7979" w:rsidRPr="003A2FE3">
        <w:rPr>
          <w:rFonts w:asciiTheme="majorHAnsi" w:hAnsiTheme="majorHAnsi"/>
          <w:sz w:val="20"/>
          <w:szCs w:val="20"/>
          <w:lang w:val="es-ES_tradnl"/>
        </w:rPr>
        <w:t>la</w:t>
      </w:r>
      <w:r w:rsidRPr="003A2FE3">
        <w:rPr>
          <w:rFonts w:asciiTheme="majorHAnsi" w:hAnsiTheme="majorHAnsi"/>
          <w:sz w:val="20"/>
          <w:szCs w:val="20"/>
          <w:lang w:val="es-ES_tradnl"/>
        </w:rPr>
        <w:t xml:space="preserve"> enfermedad crónica degenerativa </w:t>
      </w:r>
      <w:r w:rsidR="000C7979" w:rsidRPr="003A2FE3">
        <w:rPr>
          <w:rFonts w:asciiTheme="majorHAnsi" w:hAnsiTheme="majorHAnsi"/>
          <w:sz w:val="20"/>
          <w:szCs w:val="20"/>
          <w:lang w:val="es-ES_tradnl"/>
        </w:rPr>
        <w:t>de</w:t>
      </w:r>
      <w:r w:rsidRPr="003A2FE3">
        <w:rPr>
          <w:rFonts w:asciiTheme="majorHAnsi" w:hAnsiTheme="majorHAnsi"/>
          <w:sz w:val="20"/>
          <w:szCs w:val="20"/>
          <w:lang w:val="es-ES_tradnl"/>
        </w:rPr>
        <w:t xml:space="preserve"> Parkinson</w:t>
      </w:r>
      <w:r w:rsidR="0062691E" w:rsidRPr="003A2FE3">
        <w:rPr>
          <w:rFonts w:asciiTheme="majorHAnsi" w:hAnsiTheme="majorHAnsi"/>
          <w:sz w:val="20"/>
          <w:szCs w:val="20"/>
          <w:lang w:val="es-ES_tradnl"/>
        </w:rPr>
        <w:t xml:space="preserve">, </w:t>
      </w:r>
      <w:r w:rsidR="00C343D0" w:rsidRPr="003A2FE3">
        <w:rPr>
          <w:rFonts w:asciiTheme="majorHAnsi" w:hAnsiTheme="majorHAnsi"/>
          <w:sz w:val="20"/>
          <w:szCs w:val="20"/>
          <w:lang w:val="es-ES_tradnl"/>
        </w:rPr>
        <w:t>misma que le</w:t>
      </w:r>
      <w:r w:rsidR="00D826DE" w:rsidRPr="003A2FE3">
        <w:rPr>
          <w:rFonts w:asciiTheme="majorHAnsi" w:hAnsiTheme="majorHAnsi"/>
          <w:sz w:val="20"/>
          <w:szCs w:val="20"/>
          <w:lang w:val="es-ES_tradnl"/>
        </w:rPr>
        <w:t xml:space="preserve"> desarrolló</w:t>
      </w:r>
      <w:r w:rsidR="0062691E" w:rsidRPr="003A2FE3">
        <w:rPr>
          <w:rFonts w:asciiTheme="majorHAnsi" w:hAnsiTheme="majorHAnsi"/>
          <w:sz w:val="20"/>
          <w:szCs w:val="20"/>
          <w:lang w:val="es-ES_tradnl"/>
        </w:rPr>
        <w:t xml:space="preserve"> una discapacidad física permanente</w:t>
      </w:r>
      <w:r w:rsidRPr="003A2FE3">
        <w:rPr>
          <w:rFonts w:asciiTheme="majorHAnsi" w:hAnsiTheme="majorHAnsi"/>
          <w:sz w:val="20"/>
          <w:szCs w:val="20"/>
          <w:lang w:val="es-ES_tradnl"/>
        </w:rPr>
        <w:t xml:space="preserve">. </w:t>
      </w:r>
      <w:r w:rsidR="00E83BD7" w:rsidRPr="003A2FE3">
        <w:rPr>
          <w:rFonts w:asciiTheme="majorHAnsi" w:hAnsiTheme="majorHAnsi"/>
          <w:sz w:val="20"/>
          <w:szCs w:val="20"/>
          <w:lang w:val="es-ES_tradnl"/>
        </w:rPr>
        <w:t xml:space="preserve">Narra, a manera de contexto, que el 1 de agosto de 2010 comenzó a trabajar como analista de seguimiento y evaluación en el Departamento de Planeación de la </w:t>
      </w:r>
      <w:bookmarkStart w:id="2" w:name="OLE_LINK1"/>
      <w:bookmarkStart w:id="3" w:name="OLE_LINK2"/>
      <w:r w:rsidR="00214BF9" w:rsidRPr="003A2FE3">
        <w:rPr>
          <w:rFonts w:asciiTheme="majorHAnsi" w:hAnsiTheme="majorHAnsi"/>
          <w:sz w:val="20"/>
          <w:szCs w:val="20"/>
          <w:lang w:val="es-ES_tradnl"/>
        </w:rPr>
        <w:t>Secretaría de Pueblos</w:t>
      </w:r>
      <w:r w:rsidR="008369EA" w:rsidRPr="003A2FE3">
        <w:rPr>
          <w:rFonts w:asciiTheme="majorHAnsi" w:hAnsiTheme="majorHAnsi"/>
          <w:sz w:val="20"/>
          <w:szCs w:val="20"/>
          <w:lang w:val="es-ES_tradnl"/>
        </w:rPr>
        <w:t>,</w:t>
      </w:r>
      <w:r w:rsidR="00214BF9" w:rsidRPr="003A2FE3">
        <w:rPr>
          <w:rFonts w:asciiTheme="majorHAnsi" w:hAnsiTheme="majorHAnsi"/>
          <w:sz w:val="20"/>
          <w:szCs w:val="20"/>
          <w:lang w:val="es-ES_tradnl"/>
        </w:rPr>
        <w:t xml:space="preserve"> Movimientos Sociales y Participación Ciudadana</w:t>
      </w:r>
      <w:bookmarkEnd w:id="2"/>
      <w:bookmarkEnd w:id="3"/>
      <w:r w:rsidR="00622574" w:rsidRPr="003A2FE3">
        <w:rPr>
          <w:rStyle w:val="FootnoteReference"/>
          <w:rFonts w:asciiTheme="majorHAnsi" w:hAnsiTheme="majorHAnsi"/>
          <w:sz w:val="20"/>
          <w:szCs w:val="20"/>
          <w:lang w:val="es-ES_tradnl"/>
        </w:rPr>
        <w:footnoteReference w:id="5"/>
      </w:r>
      <w:r w:rsidR="004D12BC" w:rsidRPr="003A2FE3">
        <w:rPr>
          <w:rFonts w:asciiTheme="majorHAnsi" w:hAnsiTheme="majorHAnsi"/>
          <w:sz w:val="20"/>
          <w:szCs w:val="20"/>
          <w:lang w:val="es-ES_tradnl"/>
        </w:rPr>
        <w:t>, afirma que dicha entidad pública tuvo conocimiento de su discapacidad al momento de ser contratado</w:t>
      </w:r>
      <w:r w:rsidR="00E83BD7" w:rsidRPr="003A2FE3">
        <w:rPr>
          <w:rFonts w:asciiTheme="majorHAnsi" w:hAnsiTheme="majorHAnsi"/>
          <w:sz w:val="20"/>
          <w:szCs w:val="20"/>
          <w:lang w:val="es-ES_tradnl"/>
        </w:rPr>
        <w:t xml:space="preserve">. </w:t>
      </w:r>
    </w:p>
    <w:p w14:paraId="3BF78537" w14:textId="712043E0" w:rsidR="00E83BD7" w:rsidRPr="003A2FE3" w:rsidRDefault="008D7BB4" w:rsidP="00223083">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3A2FE3">
        <w:rPr>
          <w:rFonts w:asciiTheme="majorHAnsi" w:hAnsiTheme="majorHAnsi"/>
          <w:sz w:val="20"/>
          <w:szCs w:val="20"/>
          <w:lang w:val="es-ES_tradnl"/>
        </w:rPr>
        <w:t>En relación con lo anterior, a</w:t>
      </w:r>
      <w:r w:rsidR="0041029B" w:rsidRPr="003A2FE3">
        <w:rPr>
          <w:rFonts w:asciiTheme="majorHAnsi" w:hAnsiTheme="majorHAnsi"/>
          <w:sz w:val="20"/>
          <w:szCs w:val="20"/>
          <w:lang w:val="es-ES_tradnl"/>
        </w:rPr>
        <w:t>duce</w:t>
      </w:r>
      <w:r w:rsidR="00E83BD7" w:rsidRPr="003A2FE3">
        <w:rPr>
          <w:rFonts w:asciiTheme="majorHAnsi" w:hAnsiTheme="majorHAnsi"/>
          <w:sz w:val="20"/>
          <w:szCs w:val="20"/>
          <w:lang w:val="es-ES_tradnl"/>
        </w:rPr>
        <w:t xml:space="preserve"> que el proceso </w:t>
      </w:r>
      <w:r w:rsidR="003946A8" w:rsidRPr="003A2FE3">
        <w:rPr>
          <w:rFonts w:asciiTheme="majorHAnsi" w:hAnsiTheme="majorHAnsi"/>
          <w:sz w:val="20"/>
          <w:szCs w:val="20"/>
          <w:lang w:val="es-ES_tradnl"/>
        </w:rPr>
        <w:t>de</w:t>
      </w:r>
      <w:r w:rsidR="00E83BD7" w:rsidRPr="003A2FE3">
        <w:rPr>
          <w:rFonts w:asciiTheme="majorHAnsi" w:hAnsiTheme="majorHAnsi"/>
          <w:sz w:val="20"/>
          <w:szCs w:val="20"/>
          <w:lang w:val="es-ES_tradnl"/>
        </w:rPr>
        <w:t xml:space="preserve"> </w:t>
      </w:r>
      <w:r w:rsidR="003946A8" w:rsidRPr="003A2FE3">
        <w:rPr>
          <w:rFonts w:asciiTheme="majorHAnsi" w:hAnsiTheme="majorHAnsi"/>
          <w:sz w:val="20"/>
          <w:szCs w:val="20"/>
          <w:lang w:val="es-ES_tradnl"/>
        </w:rPr>
        <w:t>contratación y sus subsecuentes renovaciones</w:t>
      </w:r>
      <w:r w:rsidR="00E83BD7" w:rsidRPr="003A2FE3">
        <w:rPr>
          <w:rFonts w:asciiTheme="majorHAnsi" w:hAnsiTheme="majorHAnsi"/>
          <w:sz w:val="20"/>
          <w:szCs w:val="20"/>
          <w:lang w:val="es-ES_tradnl"/>
        </w:rPr>
        <w:t xml:space="preserve"> cont</w:t>
      </w:r>
      <w:r w:rsidR="003946A8" w:rsidRPr="003A2FE3">
        <w:rPr>
          <w:rFonts w:asciiTheme="majorHAnsi" w:hAnsiTheme="majorHAnsi"/>
          <w:sz w:val="20"/>
          <w:szCs w:val="20"/>
          <w:lang w:val="es-ES_tradnl"/>
        </w:rPr>
        <w:t>aron</w:t>
      </w:r>
      <w:r w:rsidR="00E83BD7" w:rsidRPr="003A2FE3">
        <w:rPr>
          <w:rFonts w:asciiTheme="majorHAnsi" w:hAnsiTheme="majorHAnsi"/>
          <w:sz w:val="20"/>
          <w:szCs w:val="20"/>
          <w:lang w:val="es-ES_tradnl"/>
        </w:rPr>
        <w:t xml:space="preserve"> con </w:t>
      </w:r>
      <w:r w:rsidR="00100243" w:rsidRPr="003A2FE3">
        <w:rPr>
          <w:rFonts w:asciiTheme="majorHAnsi" w:hAnsiTheme="majorHAnsi"/>
          <w:sz w:val="20"/>
          <w:szCs w:val="20"/>
          <w:lang w:val="es-ES_tradnl"/>
        </w:rPr>
        <w:t xml:space="preserve">diversas </w:t>
      </w:r>
      <w:r w:rsidR="005D42A3" w:rsidRPr="003A2FE3">
        <w:rPr>
          <w:rFonts w:asciiTheme="majorHAnsi" w:hAnsiTheme="majorHAnsi"/>
          <w:sz w:val="20"/>
          <w:szCs w:val="20"/>
          <w:lang w:val="es-ES_tradnl"/>
        </w:rPr>
        <w:t>irregularidades</w:t>
      </w:r>
      <w:r w:rsidR="003946A8" w:rsidRPr="003A2FE3">
        <w:rPr>
          <w:rFonts w:asciiTheme="majorHAnsi" w:hAnsiTheme="majorHAnsi"/>
          <w:sz w:val="20"/>
          <w:szCs w:val="20"/>
          <w:lang w:val="es-ES_tradnl"/>
        </w:rPr>
        <w:t>, conforme a lo siguiente:</w:t>
      </w:r>
      <w:r w:rsidR="00E83BD7" w:rsidRPr="003A2FE3">
        <w:rPr>
          <w:rFonts w:asciiTheme="majorHAnsi" w:hAnsiTheme="majorHAnsi"/>
          <w:sz w:val="20"/>
          <w:szCs w:val="20"/>
          <w:lang w:val="es-ES_tradnl"/>
        </w:rPr>
        <w:t xml:space="preserve"> </w:t>
      </w:r>
      <w:r w:rsidR="003946A8" w:rsidRPr="003A2FE3">
        <w:rPr>
          <w:rFonts w:asciiTheme="majorHAnsi" w:hAnsiTheme="majorHAnsi"/>
          <w:sz w:val="20"/>
          <w:szCs w:val="20"/>
          <w:lang w:val="es-ES_tradnl"/>
        </w:rPr>
        <w:t xml:space="preserve">i) </w:t>
      </w:r>
      <w:r w:rsidR="00100243" w:rsidRPr="003A2FE3">
        <w:rPr>
          <w:rFonts w:asciiTheme="majorHAnsi" w:hAnsiTheme="majorHAnsi"/>
          <w:sz w:val="20"/>
          <w:szCs w:val="20"/>
          <w:lang w:val="es-ES_tradnl"/>
        </w:rPr>
        <w:t xml:space="preserve">en un inicio </w:t>
      </w:r>
      <w:r w:rsidR="00E83BD7" w:rsidRPr="003A2FE3">
        <w:rPr>
          <w:rFonts w:asciiTheme="majorHAnsi" w:hAnsiTheme="majorHAnsi"/>
          <w:sz w:val="20"/>
          <w:szCs w:val="20"/>
          <w:lang w:val="es-ES_tradnl"/>
        </w:rPr>
        <w:t>se le habría asegurado</w:t>
      </w:r>
      <w:r w:rsidR="00B2493C" w:rsidRPr="003A2FE3">
        <w:rPr>
          <w:rFonts w:asciiTheme="majorHAnsi" w:hAnsiTheme="majorHAnsi"/>
          <w:sz w:val="20"/>
          <w:szCs w:val="20"/>
          <w:lang w:val="es-ES_tradnl"/>
        </w:rPr>
        <w:t xml:space="preserve"> de manera verbal</w:t>
      </w:r>
      <w:r w:rsidR="00E83BD7" w:rsidRPr="003A2FE3">
        <w:rPr>
          <w:rFonts w:asciiTheme="majorHAnsi" w:hAnsiTheme="majorHAnsi"/>
          <w:sz w:val="20"/>
          <w:szCs w:val="20"/>
          <w:lang w:val="es-ES_tradnl"/>
        </w:rPr>
        <w:t xml:space="preserve"> que sería contratado </w:t>
      </w:r>
      <w:r w:rsidR="00207C58" w:rsidRPr="003A2FE3">
        <w:rPr>
          <w:rFonts w:asciiTheme="majorHAnsi" w:hAnsiTheme="majorHAnsi"/>
          <w:sz w:val="20"/>
          <w:szCs w:val="20"/>
          <w:lang w:val="es-ES_tradnl"/>
        </w:rPr>
        <w:t xml:space="preserve">y remunerado </w:t>
      </w:r>
      <w:r w:rsidR="00E83BD7" w:rsidRPr="003A2FE3">
        <w:rPr>
          <w:rFonts w:asciiTheme="majorHAnsi" w:hAnsiTheme="majorHAnsi"/>
          <w:sz w:val="20"/>
          <w:szCs w:val="20"/>
          <w:lang w:val="es-ES_tradnl"/>
        </w:rPr>
        <w:t>como Servidor Público 5</w:t>
      </w:r>
      <w:r w:rsidR="00415C82" w:rsidRPr="003A2FE3">
        <w:rPr>
          <w:rStyle w:val="FootnoteReference"/>
          <w:rFonts w:asciiTheme="majorHAnsi" w:hAnsiTheme="majorHAnsi"/>
          <w:sz w:val="20"/>
          <w:szCs w:val="20"/>
          <w:lang w:val="es-ES_tradnl"/>
        </w:rPr>
        <w:footnoteReference w:id="6"/>
      </w:r>
      <w:r w:rsidR="00E83BD7" w:rsidRPr="003A2FE3">
        <w:rPr>
          <w:rFonts w:asciiTheme="majorHAnsi" w:hAnsiTheme="majorHAnsi"/>
          <w:sz w:val="20"/>
          <w:szCs w:val="20"/>
          <w:lang w:val="es-ES_tradnl"/>
        </w:rPr>
        <w:t xml:space="preserve">; </w:t>
      </w:r>
      <w:r w:rsidR="003946A8" w:rsidRPr="003A2FE3">
        <w:rPr>
          <w:rFonts w:asciiTheme="majorHAnsi" w:hAnsiTheme="majorHAnsi"/>
          <w:sz w:val="20"/>
          <w:szCs w:val="20"/>
          <w:lang w:val="es-ES_tradnl"/>
        </w:rPr>
        <w:t xml:space="preserve">no obstante, </w:t>
      </w:r>
      <w:r w:rsidR="00E83BD7" w:rsidRPr="003A2FE3">
        <w:rPr>
          <w:rFonts w:asciiTheme="majorHAnsi" w:hAnsiTheme="majorHAnsi"/>
          <w:sz w:val="20"/>
          <w:szCs w:val="20"/>
          <w:lang w:val="es-ES_tradnl"/>
        </w:rPr>
        <w:t xml:space="preserve">el contrato </w:t>
      </w:r>
      <w:r w:rsidR="0076608B" w:rsidRPr="003A2FE3">
        <w:rPr>
          <w:rFonts w:asciiTheme="majorHAnsi" w:hAnsiTheme="majorHAnsi"/>
          <w:sz w:val="20"/>
          <w:szCs w:val="20"/>
          <w:lang w:val="es-ES_tradnl"/>
        </w:rPr>
        <w:t xml:space="preserve">laboral </w:t>
      </w:r>
      <w:r w:rsidR="00E83BD7" w:rsidRPr="003A2FE3">
        <w:rPr>
          <w:rFonts w:asciiTheme="majorHAnsi" w:hAnsiTheme="majorHAnsi"/>
          <w:sz w:val="20"/>
          <w:szCs w:val="20"/>
          <w:lang w:val="es-ES_tradnl"/>
        </w:rPr>
        <w:t>establec</w:t>
      </w:r>
      <w:r w:rsidR="003946A8" w:rsidRPr="003A2FE3">
        <w:rPr>
          <w:rFonts w:asciiTheme="majorHAnsi" w:hAnsiTheme="majorHAnsi"/>
          <w:sz w:val="20"/>
          <w:szCs w:val="20"/>
          <w:lang w:val="es-ES_tradnl"/>
        </w:rPr>
        <w:t xml:space="preserve">ió </w:t>
      </w:r>
      <w:r w:rsidR="00E83BD7" w:rsidRPr="003A2FE3">
        <w:rPr>
          <w:rFonts w:asciiTheme="majorHAnsi" w:hAnsiTheme="majorHAnsi"/>
          <w:sz w:val="20"/>
          <w:szCs w:val="20"/>
          <w:lang w:val="es-ES_tradnl"/>
        </w:rPr>
        <w:t xml:space="preserve">que su posición sería remunerada como Servidor Público </w:t>
      </w:r>
      <w:r w:rsidR="00DF5066" w:rsidRPr="003A2FE3">
        <w:rPr>
          <w:rFonts w:asciiTheme="majorHAnsi" w:hAnsiTheme="majorHAnsi"/>
          <w:sz w:val="20"/>
          <w:szCs w:val="20"/>
          <w:lang w:val="es-ES_tradnl"/>
        </w:rPr>
        <w:t>3</w:t>
      </w:r>
      <w:r w:rsidR="00497982" w:rsidRPr="003A2FE3">
        <w:rPr>
          <w:rFonts w:asciiTheme="majorHAnsi" w:hAnsiTheme="majorHAnsi"/>
          <w:sz w:val="20"/>
          <w:szCs w:val="20"/>
          <w:lang w:val="es-ES_tradnl"/>
        </w:rPr>
        <w:t>;</w:t>
      </w:r>
      <w:r w:rsidR="00EE2B31" w:rsidRPr="003A2FE3">
        <w:rPr>
          <w:rFonts w:asciiTheme="majorHAnsi" w:hAnsiTheme="majorHAnsi"/>
          <w:sz w:val="20"/>
          <w:szCs w:val="20"/>
          <w:lang w:val="es-ES_tradnl"/>
        </w:rPr>
        <w:t xml:space="preserve"> ii)</w:t>
      </w:r>
      <w:r w:rsidR="00D654C7" w:rsidRPr="003A2FE3">
        <w:rPr>
          <w:rFonts w:asciiTheme="majorHAnsi" w:hAnsiTheme="majorHAnsi"/>
          <w:sz w:val="20"/>
          <w:szCs w:val="20"/>
          <w:lang w:val="es-ES_tradnl"/>
        </w:rPr>
        <w:t xml:space="preserve"> </w:t>
      </w:r>
      <w:r w:rsidR="0033119E" w:rsidRPr="003A2FE3">
        <w:rPr>
          <w:rFonts w:asciiTheme="majorHAnsi" w:hAnsiTheme="majorHAnsi"/>
          <w:sz w:val="20"/>
          <w:szCs w:val="20"/>
          <w:lang w:val="es-ES_tradnl"/>
        </w:rPr>
        <w:t>a inicios de</w:t>
      </w:r>
      <w:r w:rsidR="000240FC" w:rsidRPr="003A2FE3">
        <w:rPr>
          <w:rFonts w:asciiTheme="majorHAnsi" w:hAnsiTheme="majorHAnsi"/>
          <w:sz w:val="20"/>
          <w:szCs w:val="20"/>
          <w:lang w:val="es-ES_tradnl"/>
        </w:rPr>
        <w:t xml:space="preserve"> 2011 renovó </w:t>
      </w:r>
      <w:r w:rsidR="002A67CF" w:rsidRPr="003A2FE3">
        <w:rPr>
          <w:rFonts w:asciiTheme="majorHAnsi" w:hAnsiTheme="majorHAnsi"/>
          <w:sz w:val="20"/>
          <w:szCs w:val="20"/>
          <w:lang w:val="es-ES_tradnl"/>
        </w:rPr>
        <w:t xml:space="preserve">el </w:t>
      </w:r>
      <w:r w:rsidR="000240FC" w:rsidRPr="003A2FE3">
        <w:rPr>
          <w:rFonts w:asciiTheme="majorHAnsi" w:hAnsiTheme="majorHAnsi"/>
          <w:sz w:val="20"/>
          <w:szCs w:val="20"/>
          <w:lang w:val="es-ES_tradnl"/>
        </w:rPr>
        <w:t xml:space="preserve">contrato </w:t>
      </w:r>
      <w:r w:rsidR="002A67CF" w:rsidRPr="003A2FE3">
        <w:rPr>
          <w:rFonts w:asciiTheme="majorHAnsi" w:hAnsiTheme="majorHAnsi"/>
          <w:sz w:val="20"/>
          <w:szCs w:val="20"/>
          <w:lang w:val="es-ES_tradnl"/>
        </w:rPr>
        <w:t>con</w:t>
      </w:r>
      <w:r w:rsidR="000240FC" w:rsidRPr="003A2FE3">
        <w:rPr>
          <w:rFonts w:asciiTheme="majorHAnsi" w:hAnsiTheme="majorHAnsi"/>
          <w:sz w:val="20"/>
          <w:szCs w:val="20"/>
          <w:lang w:val="es-ES_tradnl"/>
        </w:rPr>
        <w:t xml:space="preserve"> dicha entida</w:t>
      </w:r>
      <w:r w:rsidR="00415C82" w:rsidRPr="003A2FE3">
        <w:rPr>
          <w:rFonts w:asciiTheme="majorHAnsi" w:hAnsiTheme="majorHAnsi"/>
          <w:sz w:val="20"/>
          <w:szCs w:val="20"/>
          <w:lang w:val="es-ES_tradnl"/>
        </w:rPr>
        <w:t>d como Servidor Público 4</w:t>
      </w:r>
      <w:r w:rsidR="00497982" w:rsidRPr="003A2FE3">
        <w:rPr>
          <w:rFonts w:asciiTheme="majorHAnsi" w:hAnsiTheme="majorHAnsi"/>
          <w:sz w:val="20"/>
          <w:szCs w:val="20"/>
          <w:lang w:val="es-ES_tradnl"/>
        </w:rPr>
        <w:t xml:space="preserve">; sin embargo, </w:t>
      </w:r>
      <w:r w:rsidR="003F71F5" w:rsidRPr="003A2FE3">
        <w:rPr>
          <w:rFonts w:asciiTheme="majorHAnsi" w:hAnsiTheme="majorHAnsi"/>
          <w:sz w:val="20"/>
          <w:szCs w:val="20"/>
          <w:lang w:val="es-ES_tradnl"/>
        </w:rPr>
        <w:t xml:space="preserve">sostiene </w:t>
      </w:r>
      <w:r w:rsidR="001F6235" w:rsidRPr="003A2FE3">
        <w:rPr>
          <w:rFonts w:asciiTheme="majorHAnsi" w:hAnsiTheme="majorHAnsi"/>
          <w:sz w:val="20"/>
          <w:szCs w:val="20"/>
          <w:lang w:val="es-ES_tradnl"/>
        </w:rPr>
        <w:t xml:space="preserve">que </w:t>
      </w:r>
      <w:r w:rsidR="00415C82" w:rsidRPr="003A2FE3">
        <w:rPr>
          <w:rFonts w:asciiTheme="majorHAnsi" w:hAnsiTheme="majorHAnsi"/>
          <w:sz w:val="20"/>
          <w:szCs w:val="20"/>
          <w:lang w:val="es-ES_tradnl"/>
        </w:rPr>
        <w:t xml:space="preserve">durante </w:t>
      </w:r>
      <w:r w:rsidR="00CC6F7F" w:rsidRPr="003A2FE3">
        <w:rPr>
          <w:rFonts w:asciiTheme="majorHAnsi" w:hAnsiTheme="majorHAnsi"/>
          <w:sz w:val="20"/>
          <w:szCs w:val="20"/>
          <w:lang w:val="es-ES_tradnl"/>
        </w:rPr>
        <w:t>su</w:t>
      </w:r>
      <w:r w:rsidR="00415C82" w:rsidRPr="003A2FE3">
        <w:rPr>
          <w:rFonts w:asciiTheme="majorHAnsi" w:hAnsiTheme="majorHAnsi"/>
          <w:sz w:val="20"/>
          <w:szCs w:val="20"/>
          <w:lang w:val="es-ES_tradnl"/>
        </w:rPr>
        <w:t xml:space="preserve"> vigencia</w:t>
      </w:r>
      <w:r w:rsidR="00223083" w:rsidRPr="003A2FE3">
        <w:rPr>
          <w:rFonts w:asciiTheme="majorHAnsi" w:hAnsiTheme="majorHAnsi"/>
          <w:sz w:val="20"/>
          <w:szCs w:val="20"/>
          <w:lang w:val="es-ES_tradnl"/>
        </w:rPr>
        <w:t>,</w:t>
      </w:r>
      <w:r w:rsidR="00415C82" w:rsidRPr="003A2FE3">
        <w:rPr>
          <w:rFonts w:asciiTheme="majorHAnsi" w:hAnsiTheme="majorHAnsi"/>
          <w:sz w:val="20"/>
          <w:szCs w:val="20"/>
          <w:lang w:val="es-ES_tradnl"/>
        </w:rPr>
        <w:t xml:space="preserve"> fue remunerado</w:t>
      </w:r>
      <w:r w:rsidR="0041029B" w:rsidRPr="003A2FE3">
        <w:rPr>
          <w:rFonts w:asciiTheme="majorHAnsi" w:hAnsiTheme="majorHAnsi"/>
          <w:sz w:val="20"/>
          <w:szCs w:val="20"/>
          <w:lang w:val="es-ES_tradnl"/>
        </w:rPr>
        <w:t xml:space="preserve"> </w:t>
      </w:r>
      <w:r w:rsidR="00415C82" w:rsidRPr="003A2FE3">
        <w:rPr>
          <w:rFonts w:asciiTheme="majorHAnsi" w:hAnsiTheme="majorHAnsi"/>
          <w:sz w:val="20"/>
          <w:szCs w:val="20"/>
          <w:lang w:val="es-ES_tradnl"/>
        </w:rPr>
        <w:t>como Servidor Público 3</w:t>
      </w:r>
      <w:r w:rsidR="002A67CF" w:rsidRPr="003A2FE3">
        <w:rPr>
          <w:rFonts w:asciiTheme="majorHAnsi" w:hAnsiTheme="majorHAnsi"/>
          <w:sz w:val="20"/>
          <w:szCs w:val="20"/>
          <w:lang w:val="es-ES_tradnl"/>
        </w:rPr>
        <w:t>;</w:t>
      </w:r>
      <w:r w:rsidR="00D9267C" w:rsidRPr="003A2FE3">
        <w:rPr>
          <w:rFonts w:asciiTheme="majorHAnsi" w:hAnsiTheme="majorHAnsi"/>
          <w:sz w:val="20"/>
          <w:szCs w:val="20"/>
          <w:lang w:val="es-ES_tradnl"/>
        </w:rPr>
        <w:t xml:space="preserve"> y</w:t>
      </w:r>
      <w:r w:rsidR="00EE2B31" w:rsidRPr="003A2FE3">
        <w:rPr>
          <w:rFonts w:asciiTheme="majorHAnsi" w:hAnsiTheme="majorHAnsi"/>
          <w:sz w:val="20"/>
          <w:szCs w:val="20"/>
          <w:lang w:val="es-ES_tradnl"/>
        </w:rPr>
        <w:t xml:space="preserve"> </w:t>
      </w:r>
      <w:r w:rsidR="00D92999" w:rsidRPr="003A2FE3">
        <w:rPr>
          <w:rFonts w:asciiTheme="majorHAnsi" w:hAnsiTheme="majorHAnsi"/>
          <w:sz w:val="20"/>
          <w:szCs w:val="20"/>
          <w:lang w:val="es-ES_tradnl"/>
        </w:rPr>
        <w:t xml:space="preserve">iii) </w:t>
      </w:r>
      <w:r w:rsidR="0033119E" w:rsidRPr="003A2FE3">
        <w:rPr>
          <w:rFonts w:asciiTheme="majorHAnsi" w:hAnsiTheme="majorHAnsi"/>
          <w:sz w:val="20"/>
          <w:szCs w:val="20"/>
          <w:lang w:val="es-ES_tradnl"/>
        </w:rPr>
        <w:t>a inicios de</w:t>
      </w:r>
      <w:r w:rsidR="003F0A9D" w:rsidRPr="003A2FE3">
        <w:rPr>
          <w:rFonts w:asciiTheme="majorHAnsi" w:hAnsiTheme="majorHAnsi"/>
          <w:sz w:val="20"/>
          <w:szCs w:val="20"/>
          <w:lang w:val="es-ES_tradnl"/>
        </w:rPr>
        <w:t xml:space="preserve"> 2012 nuevamente renovó contrato laboral con dicha entidad como Servidor Público 3</w:t>
      </w:r>
      <w:r w:rsidR="00B3286B" w:rsidRPr="003A2FE3">
        <w:rPr>
          <w:rFonts w:asciiTheme="majorHAnsi" w:hAnsiTheme="majorHAnsi"/>
          <w:sz w:val="20"/>
          <w:szCs w:val="20"/>
          <w:lang w:val="es-ES_tradnl"/>
        </w:rPr>
        <w:t xml:space="preserve">; sin embargo, </w:t>
      </w:r>
      <w:r w:rsidR="00CD510F" w:rsidRPr="003A2FE3">
        <w:rPr>
          <w:rFonts w:asciiTheme="majorHAnsi" w:hAnsiTheme="majorHAnsi"/>
          <w:sz w:val="20"/>
          <w:szCs w:val="20"/>
          <w:lang w:val="es-ES_tradnl"/>
        </w:rPr>
        <w:t xml:space="preserve">reclamó ante sus superiores </w:t>
      </w:r>
      <w:r w:rsidR="00497982" w:rsidRPr="003A2FE3">
        <w:rPr>
          <w:rFonts w:asciiTheme="majorHAnsi" w:hAnsiTheme="majorHAnsi"/>
          <w:sz w:val="20"/>
          <w:szCs w:val="20"/>
          <w:lang w:val="es-ES_tradnl"/>
        </w:rPr>
        <w:t>que anteriormente fue contratado con una mayor jerarquía sin ser remunerado adecuadamente</w:t>
      </w:r>
      <w:r w:rsidR="00D9267C" w:rsidRPr="003A2FE3">
        <w:rPr>
          <w:rFonts w:asciiTheme="majorHAnsi" w:hAnsiTheme="majorHAnsi"/>
          <w:sz w:val="20"/>
          <w:szCs w:val="20"/>
          <w:lang w:val="es-ES_tradnl"/>
        </w:rPr>
        <w:t>; así como la falta de pago por concepto de viáticos de residencia durante el periodo laborado en dicha entidad</w:t>
      </w:r>
      <w:r w:rsidR="000F62D5" w:rsidRPr="003A2FE3">
        <w:rPr>
          <w:rFonts w:asciiTheme="majorHAnsi" w:hAnsiTheme="majorHAnsi"/>
          <w:sz w:val="20"/>
          <w:szCs w:val="20"/>
          <w:lang w:val="es-ES_tradnl"/>
        </w:rPr>
        <w:t>. El peticionario afirma</w:t>
      </w:r>
      <w:r w:rsidR="00223083" w:rsidRPr="003A2FE3">
        <w:rPr>
          <w:rFonts w:asciiTheme="majorHAnsi" w:hAnsiTheme="majorHAnsi"/>
          <w:sz w:val="20"/>
          <w:szCs w:val="20"/>
          <w:lang w:val="es-ES_tradnl"/>
        </w:rPr>
        <w:t xml:space="preserve"> </w:t>
      </w:r>
      <w:r w:rsidR="00CD510F" w:rsidRPr="003A2FE3">
        <w:rPr>
          <w:rFonts w:asciiTheme="majorHAnsi" w:hAnsiTheme="majorHAnsi"/>
          <w:sz w:val="20"/>
          <w:szCs w:val="20"/>
          <w:lang w:val="es-ES_tradnl"/>
        </w:rPr>
        <w:t xml:space="preserve">que, a consecuencia de </w:t>
      </w:r>
      <w:r w:rsidR="00647F1C" w:rsidRPr="003A2FE3">
        <w:rPr>
          <w:rFonts w:asciiTheme="majorHAnsi" w:hAnsiTheme="majorHAnsi"/>
          <w:sz w:val="20"/>
          <w:szCs w:val="20"/>
          <w:lang w:val="es-ES_tradnl"/>
        </w:rPr>
        <w:t>dichos reclamos</w:t>
      </w:r>
      <w:r w:rsidR="00CD510F" w:rsidRPr="003A2FE3">
        <w:rPr>
          <w:rFonts w:asciiTheme="majorHAnsi" w:hAnsiTheme="majorHAnsi"/>
          <w:sz w:val="20"/>
          <w:szCs w:val="20"/>
          <w:lang w:val="es-ES_tradnl"/>
        </w:rPr>
        <w:t>,</w:t>
      </w:r>
      <w:r w:rsidR="00B3286B" w:rsidRPr="003A2FE3">
        <w:rPr>
          <w:rFonts w:asciiTheme="majorHAnsi" w:hAnsiTheme="majorHAnsi"/>
          <w:sz w:val="20"/>
          <w:szCs w:val="20"/>
          <w:lang w:val="es-ES_tradnl"/>
        </w:rPr>
        <w:t xml:space="preserve"> el 28 de diciembre de 2012 fue </w:t>
      </w:r>
      <w:r w:rsidR="00172F08" w:rsidRPr="003A2FE3">
        <w:rPr>
          <w:rFonts w:asciiTheme="majorHAnsi" w:hAnsiTheme="majorHAnsi"/>
          <w:sz w:val="20"/>
          <w:szCs w:val="20"/>
          <w:lang w:val="es-ES_tradnl"/>
        </w:rPr>
        <w:t>despedido sin justa causa</w:t>
      </w:r>
      <w:r w:rsidR="00852B66" w:rsidRPr="003A2FE3">
        <w:rPr>
          <w:rFonts w:asciiTheme="majorHAnsi" w:hAnsiTheme="majorHAnsi"/>
          <w:sz w:val="20"/>
          <w:szCs w:val="20"/>
          <w:lang w:val="es-ES_tradnl"/>
        </w:rPr>
        <w:t>.</w:t>
      </w:r>
    </w:p>
    <w:p w14:paraId="31AF7611" w14:textId="72E1E474" w:rsidR="001154B8" w:rsidRPr="003A2FE3" w:rsidRDefault="009E39E4" w:rsidP="00D91347">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3A2FE3">
        <w:rPr>
          <w:rFonts w:asciiTheme="majorHAnsi" w:hAnsiTheme="majorHAnsi"/>
          <w:sz w:val="20"/>
          <w:szCs w:val="20"/>
          <w:lang w:val="es-ES_tradnl"/>
        </w:rPr>
        <w:t xml:space="preserve">Frente a este </w:t>
      </w:r>
      <w:r w:rsidR="001154B8" w:rsidRPr="003A2FE3">
        <w:rPr>
          <w:rFonts w:asciiTheme="majorHAnsi" w:hAnsiTheme="majorHAnsi"/>
          <w:sz w:val="20"/>
          <w:szCs w:val="20"/>
          <w:lang w:val="es-ES_tradnl"/>
        </w:rPr>
        <w:t>despido,</w:t>
      </w:r>
      <w:r w:rsidR="00D91347" w:rsidRPr="003A2FE3">
        <w:rPr>
          <w:rFonts w:asciiTheme="majorHAnsi" w:hAnsiTheme="majorHAnsi"/>
          <w:sz w:val="20"/>
          <w:szCs w:val="20"/>
          <w:lang w:val="es-ES_tradnl"/>
        </w:rPr>
        <w:t xml:space="preserve"> </w:t>
      </w:r>
      <w:r w:rsidR="001154B8" w:rsidRPr="003A2FE3">
        <w:rPr>
          <w:rFonts w:asciiTheme="majorHAnsi" w:hAnsiTheme="majorHAnsi"/>
          <w:sz w:val="20"/>
          <w:szCs w:val="20"/>
          <w:lang w:val="es-ES_tradnl"/>
        </w:rPr>
        <w:t xml:space="preserve">el 22 de febrero de 2013 interpuso una demanda en contra del acto administrativo que </w:t>
      </w:r>
      <w:r w:rsidR="00EF4DAC" w:rsidRPr="003A2FE3">
        <w:rPr>
          <w:rFonts w:asciiTheme="majorHAnsi" w:hAnsiTheme="majorHAnsi"/>
          <w:sz w:val="20"/>
          <w:szCs w:val="20"/>
          <w:lang w:val="es-ES_tradnl"/>
        </w:rPr>
        <w:t>culminó</w:t>
      </w:r>
      <w:r w:rsidR="001154B8" w:rsidRPr="003A2FE3">
        <w:rPr>
          <w:rFonts w:asciiTheme="majorHAnsi" w:hAnsiTheme="majorHAnsi"/>
          <w:sz w:val="20"/>
          <w:szCs w:val="20"/>
          <w:lang w:val="es-ES_tradnl"/>
        </w:rPr>
        <w:t xml:space="preserve"> </w:t>
      </w:r>
      <w:r w:rsidR="00EF4DAC" w:rsidRPr="003A2FE3">
        <w:rPr>
          <w:rFonts w:asciiTheme="majorHAnsi" w:hAnsiTheme="majorHAnsi"/>
          <w:sz w:val="20"/>
          <w:szCs w:val="20"/>
          <w:lang w:val="es-ES_tradnl"/>
        </w:rPr>
        <w:t xml:space="preserve">la </w:t>
      </w:r>
      <w:r w:rsidR="001154B8" w:rsidRPr="003A2FE3">
        <w:rPr>
          <w:rFonts w:asciiTheme="majorHAnsi" w:hAnsiTheme="majorHAnsi"/>
          <w:sz w:val="20"/>
          <w:szCs w:val="20"/>
          <w:lang w:val="es-ES_tradnl"/>
        </w:rPr>
        <w:t xml:space="preserve">relación laboral. </w:t>
      </w:r>
      <w:r w:rsidR="005D6EC0" w:rsidRPr="003A2FE3">
        <w:rPr>
          <w:rFonts w:asciiTheme="majorHAnsi" w:hAnsiTheme="majorHAnsi"/>
          <w:sz w:val="20"/>
          <w:szCs w:val="20"/>
          <w:lang w:val="es-ES_tradnl"/>
        </w:rPr>
        <w:t>Resalta</w:t>
      </w:r>
      <w:r w:rsidR="001154B8" w:rsidRPr="003A2FE3">
        <w:rPr>
          <w:rFonts w:asciiTheme="majorHAnsi" w:hAnsiTheme="majorHAnsi"/>
          <w:sz w:val="20"/>
          <w:szCs w:val="20"/>
          <w:lang w:val="es-ES_tradnl"/>
        </w:rPr>
        <w:t xml:space="preserve"> que </w:t>
      </w:r>
      <w:r w:rsidR="00173F54" w:rsidRPr="003A2FE3">
        <w:rPr>
          <w:rFonts w:asciiTheme="majorHAnsi" w:hAnsiTheme="majorHAnsi"/>
          <w:sz w:val="20"/>
          <w:szCs w:val="20"/>
          <w:lang w:val="es-ES_tradnl"/>
        </w:rPr>
        <w:t xml:space="preserve">el </w:t>
      </w:r>
      <w:r w:rsidR="005D6EC0" w:rsidRPr="003A2FE3">
        <w:rPr>
          <w:rFonts w:asciiTheme="majorHAnsi" w:hAnsiTheme="majorHAnsi"/>
          <w:sz w:val="20"/>
          <w:szCs w:val="20"/>
          <w:lang w:val="es-ES_tradnl"/>
        </w:rPr>
        <w:t xml:space="preserve">curso del </w:t>
      </w:r>
      <w:r w:rsidR="008336FF" w:rsidRPr="003A2FE3">
        <w:rPr>
          <w:rFonts w:asciiTheme="majorHAnsi" w:hAnsiTheme="majorHAnsi"/>
          <w:sz w:val="20"/>
          <w:szCs w:val="20"/>
          <w:lang w:val="es-ES_tradnl"/>
        </w:rPr>
        <w:t xml:space="preserve">proceso </w:t>
      </w:r>
      <w:r w:rsidR="00937D30" w:rsidRPr="003A2FE3">
        <w:rPr>
          <w:rFonts w:asciiTheme="majorHAnsi" w:hAnsiTheme="majorHAnsi"/>
          <w:sz w:val="20"/>
          <w:szCs w:val="20"/>
          <w:lang w:val="es-ES_tradnl"/>
        </w:rPr>
        <w:t>contencioso-</w:t>
      </w:r>
      <w:r w:rsidR="00173F54" w:rsidRPr="003A2FE3">
        <w:rPr>
          <w:rFonts w:asciiTheme="majorHAnsi" w:hAnsiTheme="majorHAnsi"/>
          <w:sz w:val="20"/>
          <w:szCs w:val="20"/>
          <w:lang w:val="es-ES_tradnl"/>
        </w:rPr>
        <w:t>administrativo</w:t>
      </w:r>
      <w:r w:rsidR="008336FF" w:rsidRPr="003A2FE3">
        <w:rPr>
          <w:rFonts w:asciiTheme="majorHAnsi" w:hAnsiTheme="majorHAnsi"/>
          <w:sz w:val="20"/>
          <w:szCs w:val="20"/>
          <w:lang w:val="es-ES_tradnl"/>
        </w:rPr>
        <w:t xml:space="preserve"> </w:t>
      </w:r>
      <w:r w:rsidR="005D6EC0" w:rsidRPr="003A2FE3">
        <w:rPr>
          <w:rFonts w:asciiTheme="majorHAnsi" w:hAnsiTheme="majorHAnsi"/>
          <w:sz w:val="20"/>
          <w:szCs w:val="20"/>
          <w:lang w:val="es-ES_tradnl"/>
        </w:rPr>
        <w:t xml:space="preserve">se </w:t>
      </w:r>
      <w:r w:rsidR="00467E75" w:rsidRPr="003A2FE3">
        <w:rPr>
          <w:rFonts w:asciiTheme="majorHAnsi" w:hAnsiTheme="majorHAnsi"/>
          <w:sz w:val="20"/>
          <w:szCs w:val="20"/>
          <w:lang w:val="es-ES_tradnl"/>
        </w:rPr>
        <w:t>desarrolló de la siguiente manera</w:t>
      </w:r>
      <w:r w:rsidR="005D6EC0" w:rsidRPr="003A2FE3">
        <w:rPr>
          <w:rFonts w:asciiTheme="majorHAnsi" w:hAnsiTheme="majorHAnsi"/>
          <w:sz w:val="20"/>
          <w:szCs w:val="20"/>
          <w:lang w:val="es-ES_tradnl"/>
        </w:rPr>
        <w:t>: a)</w:t>
      </w:r>
      <w:r w:rsidR="00173F54" w:rsidRPr="003A2FE3">
        <w:rPr>
          <w:rFonts w:asciiTheme="majorHAnsi" w:hAnsiTheme="majorHAnsi"/>
          <w:sz w:val="20"/>
          <w:szCs w:val="20"/>
          <w:lang w:val="es-ES_tradnl"/>
        </w:rPr>
        <w:t xml:space="preserve"> el 27 de septiembre de 2018, cinco años después de la presentación de la demanda,</w:t>
      </w:r>
      <w:r w:rsidR="00A31B08" w:rsidRPr="003A2FE3">
        <w:rPr>
          <w:rFonts w:asciiTheme="majorHAnsi" w:hAnsiTheme="majorHAnsi"/>
          <w:sz w:val="20"/>
          <w:szCs w:val="20"/>
          <w:lang w:val="es-ES_tradnl"/>
        </w:rPr>
        <w:t xml:space="preserve"> el </w:t>
      </w:r>
      <w:r w:rsidR="00320997" w:rsidRPr="003A2FE3">
        <w:rPr>
          <w:rFonts w:asciiTheme="majorHAnsi" w:hAnsiTheme="majorHAnsi"/>
          <w:sz w:val="20"/>
          <w:szCs w:val="20"/>
          <w:lang w:val="es-ES_tradnl"/>
        </w:rPr>
        <w:t xml:space="preserve">Tribunal Distrital de lo Contencioso Administrativo con sede en el Distrito Metropolitano de Quito, provincia de Pichincha </w:t>
      </w:r>
      <w:r w:rsidR="00A31B08" w:rsidRPr="003A2FE3">
        <w:rPr>
          <w:rFonts w:asciiTheme="majorHAnsi" w:hAnsiTheme="majorHAnsi"/>
          <w:sz w:val="20"/>
          <w:szCs w:val="20"/>
          <w:lang w:val="es-ES_tradnl"/>
        </w:rPr>
        <w:t xml:space="preserve">verificó la evacuación de todas las pruebas, determinando </w:t>
      </w:r>
      <w:r w:rsidR="002F4829" w:rsidRPr="003A2FE3">
        <w:rPr>
          <w:rFonts w:asciiTheme="majorHAnsi" w:hAnsiTheme="majorHAnsi"/>
          <w:sz w:val="20"/>
          <w:szCs w:val="20"/>
          <w:lang w:val="es-ES_tradnl"/>
        </w:rPr>
        <w:t xml:space="preserve">como siguiente etapa </w:t>
      </w:r>
      <w:r w:rsidR="00A31B08" w:rsidRPr="003A2FE3">
        <w:rPr>
          <w:rFonts w:asciiTheme="majorHAnsi" w:hAnsiTheme="majorHAnsi"/>
          <w:sz w:val="20"/>
          <w:szCs w:val="20"/>
          <w:lang w:val="es-ES_tradnl"/>
        </w:rPr>
        <w:t>la emisión de sentencia</w:t>
      </w:r>
      <w:r w:rsidR="005D6EC0" w:rsidRPr="003A2FE3">
        <w:rPr>
          <w:rFonts w:asciiTheme="majorHAnsi" w:hAnsiTheme="majorHAnsi"/>
          <w:sz w:val="20"/>
          <w:szCs w:val="20"/>
          <w:lang w:val="es-ES_tradnl"/>
        </w:rPr>
        <w:t>;</w:t>
      </w:r>
      <w:r w:rsidR="00875942" w:rsidRPr="003A2FE3">
        <w:rPr>
          <w:rFonts w:asciiTheme="majorHAnsi" w:hAnsiTheme="majorHAnsi"/>
          <w:sz w:val="20"/>
          <w:szCs w:val="20"/>
          <w:lang w:val="es-ES_tradnl"/>
        </w:rPr>
        <w:t xml:space="preserve"> </w:t>
      </w:r>
      <w:r w:rsidR="00C70266" w:rsidRPr="003A2FE3">
        <w:rPr>
          <w:rFonts w:asciiTheme="majorHAnsi" w:hAnsiTheme="majorHAnsi"/>
          <w:sz w:val="20"/>
          <w:szCs w:val="20"/>
          <w:lang w:val="es-ES_tradnl"/>
        </w:rPr>
        <w:t>b</w:t>
      </w:r>
      <w:r w:rsidR="00875942" w:rsidRPr="003A2FE3">
        <w:rPr>
          <w:rFonts w:asciiTheme="majorHAnsi" w:hAnsiTheme="majorHAnsi"/>
          <w:sz w:val="20"/>
          <w:szCs w:val="20"/>
          <w:lang w:val="es-ES_tradnl"/>
        </w:rPr>
        <w:t>) el 12 de diciembre de 2019</w:t>
      </w:r>
      <w:r w:rsidR="007E08D8" w:rsidRPr="003A2FE3">
        <w:rPr>
          <w:rFonts w:asciiTheme="majorHAnsi" w:hAnsiTheme="majorHAnsi"/>
          <w:sz w:val="20"/>
          <w:szCs w:val="20"/>
          <w:lang w:val="es-ES_tradnl"/>
        </w:rPr>
        <w:t xml:space="preserve"> se llevó a cabo la audiencia de estrados</w:t>
      </w:r>
      <w:r w:rsidR="0045672B" w:rsidRPr="003A2FE3">
        <w:rPr>
          <w:rFonts w:asciiTheme="majorHAnsi" w:hAnsiTheme="majorHAnsi"/>
          <w:sz w:val="20"/>
          <w:szCs w:val="20"/>
          <w:lang w:val="es-ES_tradnl"/>
        </w:rPr>
        <w:t>;</w:t>
      </w:r>
      <w:r w:rsidR="00C70266" w:rsidRPr="003A2FE3">
        <w:rPr>
          <w:rFonts w:asciiTheme="majorHAnsi" w:hAnsiTheme="majorHAnsi"/>
          <w:sz w:val="20"/>
          <w:szCs w:val="20"/>
          <w:lang w:val="es-ES_tradnl"/>
        </w:rPr>
        <w:t xml:space="preserve"> y c) el 6 de enero de 2020</w:t>
      </w:r>
      <w:r w:rsidR="00F55F17" w:rsidRPr="003A2FE3">
        <w:rPr>
          <w:rFonts w:asciiTheme="majorHAnsi" w:hAnsiTheme="majorHAnsi"/>
          <w:sz w:val="20"/>
          <w:szCs w:val="20"/>
          <w:lang w:val="es-ES_tradnl"/>
        </w:rPr>
        <w:t xml:space="preserve"> </w:t>
      </w:r>
      <w:r w:rsidR="001A1694" w:rsidRPr="003A2FE3">
        <w:rPr>
          <w:rFonts w:asciiTheme="majorHAnsi" w:hAnsiTheme="majorHAnsi"/>
          <w:sz w:val="20"/>
          <w:szCs w:val="20"/>
          <w:lang w:val="es-ES_tradnl"/>
        </w:rPr>
        <w:t xml:space="preserve">el referido </w:t>
      </w:r>
      <w:r w:rsidR="00826077" w:rsidRPr="003A2FE3">
        <w:rPr>
          <w:rFonts w:asciiTheme="majorHAnsi" w:hAnsiTheme="majorHAnsi"/>
          <w:sz w:val="20"/>
          <w:szCs w:val="20"/>
          <w:lang w:val="es-ES_tradnl"/>
        </w:rPr>
        <w:t>tribunal</w:t>
      </w:r>
      <w:r w:rsidR="00C70266" w:rsidRPr="003A2FE3">
        <w:rPr>
          <w:rFonts w:asciiTheme="majorHAnsi" w:hAnsiTheme="majorHAnsi"/>
          <w:sz w:val="20"/>
          <w:szCs w:val="20"/>
          <w:lang w:val="es-ES_tradnl"/>
        </w:rPr>
        <w:t xml:space="preserve"> rechazó la demanda</w:t>
      </w:r>
      <w:r w:rsidR="00F567AA" w:rsidRPr="003A2FE3">
        <w:rPr>
          <w:rFonts w:asciiTheme="majorHAnsi" w:hAnsiTheme="majorHAnsi"/>
          <w:sz w:val="20"/>
          <w:szCs w:val="20"/>
          <w:lang w:val="es-ES_tradnl"/>
        </w:rPr>
        <w:t xml:space="preserve"> al considerar, entre otros, que el acto administrativo impugnado no carecía de legalidad, </w:t>
      </w:r>
      <w:r w:rsidR="00826077" w:rsidRPr="003A2FE3">
        <w:rPr>
          <w:rFonts w:asciiTheme="majorHAnsi" w:hAnsiTheme="majorHAnsi"/>
          <w:sz w:val="20"/>
          <w:szCs w:val="20"/>
          <w:lang w:val="es-ES_tradnl"/>
        </w:rPr>
        <w:t>debido a</w:t>
      </w:r>
      <w:r w:rsidR="00F567AA" w:rsidRPr="003A2FE3">
        <w:rPr>
          <w:rFonts w:asciiTheme="majorHAnsi" w:hAnsiTheme="majorHAnsi"/>
          <w:sz w:val="20"/>
          <w:szCs w:val="20"/>
          <w:lang w:val="es-ES_tradnl"/>
        </w:rPr>
        <w:t xml:space="preserve"> que </w:t>
      </w:r>
      <w:r w:rsidR="000F62D5" w:rsidRPr="003A2FE3">
        <w:rPr>
          <w:rFonts w:asciiTheme="majorHAnsi" w:hAnsiTheme="majorHAnsi"/>
          <w:sz w:val="20"/>
          <w:szCs w:val="20"/>
          <w:lang w:val="es-ES_tradnl"/>
        </w:rPr>
        <w:t xml:space="preserve">el peticionario </w:t>
      </w:r>
      <w:r w:rsidR="00F567AA" w:rsidRPr="003A2FE3">
        <w:rPr>
          <w:rFonts w:asciiTheme="majorHAnsi" w:hAnsiTheme="majorHAnsi"/>
          <w:sz w:val="20"/>
          <w:szCs w:val="20"/>
          <w:lang w:val="es-ES_tradnl"/>
        </w:rPr>
        <w:t xml:space="preserve">fue contratado bajo la modalidad de contratos de prestación de servicios ocasionales desde el 5 de agosto de 2010 </w:t>
      </w:r>
      <w:r w:rsidR="00154466" w:rsidRPr="003A2FE3">
        <w:rPr>
          <w:rFonts w:asciiTheme="majorHAnsi" w:hAnsiTheme="majorHAnsi"/>
          <w:sz w:val="20"/>
          <w:szCs w:val="20"/>
          <w:lang w:val="es-ES_tradnl"/>
        </w:rPr>
        <w:t xml:space="preserve">y </w:t>
      </w:r>
      <w:r w:rsidR="00F567AA" w:rsidRPr="003A2FE3">
        <w:rPr>
          <w:rFonts w:asciiTheme="majorHAnsi" w:hAnsiTheme="majorHAnsi"/>
          <w:sz w:val="20"/>
          <w:szCs w:val="20"/>
          <w:lang w:val="es-ES_tradnl"/>
        </w:rPr>
        <w:t xml:space="preserve">hasta el 17 de enero de 2012, </w:t>
      </w:r>
      <w:r w:rsidR="00935DA4" w:rsidRPr="003A2FE3">
        <w:rPr>
          <w:rFonts w:asciiTheme="majorHAnsi" w:hAnsiTheme="majorHAnsi"/>
          <w:sz w:val="20"/>
          <w:szCs w:val="20"/>
          <w:lang w:val="es-ES_tradnl"/>
        </w:rPr>
        <w:t xml:space="preserve">periodos </w:t>
      </w:r>
      <w:r w:rsidR="00F877F7" w:rsidRPr="003A2FE3">
        <w:rPr>
          <w:rFonts w:asciiTheme="majorHAnsi" w:hAnsiTheme="majorHAnsi"/>
          <w:sz w:val="20"/>
          <w:szCs w:val="20"/>
          <w:lang w:val="es-ES_tradnl"/>
        </w:rPr>
        <w:t>fraccionado</w:t>
      </w:r>
      <w:r w:rsidR="00935DA4" w:rsidRPr="003A2FE3">
        <w:rPr>
          <w:rFonts w:asciiTheme="majorHAnsi" w:hAnsiTheme="majorHAnsi"/>
          <w:sz w:val="20"/>
          <w:szCs w:val="20"/>
          <w:lang w:val="es-ES_tradnl"/>
        </w:rPr>
        <w:t>s</w:t>
      </w:r>
      <w:r w:rsidR="00F877F7" w:rsidRPr="003A2FE3">
        <w:rPr>
          <w:rFonts w:asciiTheme="majorHAnsi" w:hAnsiTheme="majorHAnsi"/>
          <w:sz w:val="20"/>
          <w:szCs w:val="20"/>
          <w:lang w:val="es-ES_tradnl"/>
        </w:rPr>
        <w:t xml:space="preserve"> en</w:t>
      </w:r>
      <w:r w:rsidR="00F567AA" w:rsidRPr="003A2FE3">
        <w:rPr>
          <w:rFonts w:asciiTheme="majorHAnsi" w:hAnsiTheme="majorHAnsi"/>
          <w:sz w:val="20"/>
          <w:szCs w:val="20"/>
          <w:lang w:val="es-ES_tradnl"/>
        </w:rPr>
        <w:t xml:space="preserve"> tres contratos</w:t>
      </w:r>
      <w:r w:rsidR="0058488B" w:rsidRPr="003A2FE3">
        <w:rPr>
          <w:rFonts w:asciiTheme="majorHAnsi" w:hAnsiTheme="majorHAnsi"/>
          <w:sz w:val="20"/>
          <w:szCs w:val="20"/>
          <w:lang w:val="es-ES_tradnl"/>
        </w:rPr>
        <w:t xml:space="preserve">, </w:t>
      </w:r>
      <w:r w:rsidR="00F567AA" w:rsidRPr="003A2FE3">
        <w:rPr>
          <w:rFonts w:asciiTheme="majorHAnsi" w:hAnsiTheme="majorHAnsi"/>
          <w:sz w:val="20"/>
          <w:szCs w:val="20"/>
          <w:lang w:val="es-ES_tradnl"/>
        </w:rPr>
        <w:t xml:space="preserve">cada uno con una duración determinada, siendo el vencimiento del último </w:t>
      </w:r>
      <w:r w:rsidR="0045672B" w:rsidRPr="003A2FE3">
        <w:rPr>
          <w:rFonts w:asciiTheme="majorHAnsi" w:hAnsiTheme="majorHAnsi"/>
          <w:sz w:val="20"/>
          <w:szCs w:val="20"/>
          <w:lang w:val="es-ES_tradnl"/>
        </w:rPr>
        <w:t xml:space="preserve">contrato </w:t>
      </w:r>
      <w:r w:rsidR="00F567AA" w:rsidRPr="003A2FE3">
        <w:rPr>
          <w:rFonts w:asciiTheme="majorHAnsi" w:hAnsiTheme="majorHAnsi"/>
          <w:sz w:val="20"/>
          <w:szCs w:val="20"/>
          <w:lang w:val="es-ES_tradnl"/>
        </w:rPr>
        <w:t xml:space="preserve">el 31 de diciembre de 2012. </w:t>
      </w:r>
    </w:p>
    <w:p w14:paraId="6F872186" w14:textId="1665211F" w:rsidR="00B3286B" w:rsidRPr="003A2FE3" w:rsidRDefault="007B7B87" w:rsidP="009B6957">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3A2FE3">
        <w:rPr>
          <w:rFonts w:asciiTheme="majorHAnsi" w:hAnsiTheme="majorHAnsi"/>
          <w:sz w:val="20"/>
          <w:szCs w:val="20"/>
          <w:lang w:val="es-ES_tradnl"/>
        </w:rPr>
        <w:t xml:space="preserve">El peticionario alega que </w:t>
      </w:r>
      <w:r w:rsidR="00276B99" w:rsidRPr="003A2FE3">
        <w:rPr>
          <w:rFonts w:asciiTheme="majorHAnsi" w:hAnsiTheme="majorHAnsi"/>
          <w:sz w:val="20"/>
          <w:szCs w:val="20"/>
          <w:lang w:val="es-ES_tradnl"/>
        </w:rPr>
        <w:t>la s</w:t>
      </w:r>
      <w:r w:rsidRPr="003A2FE3">
        <w:rPr>
          <w:rFonts w:asciiTheme="majorHAnsi" w:hAnsiTheme="majorHAnsi"/>
          <w:sz w:val="20"/>
          <w:szCs w:val="20"/>
          <w:lang w:val="es-ES_tradnl"/>
        </w:rPr>
        <w:t>entencia</w:t>
      </w:r>
      <w:r w:rsidR="00276B99" w:rsidRPr="003A2FE3">
        <w:rPr>
          <w:rFonts w:asciiTheme="majorHAnsi" w:hAnsiTheme="majorHAnsi"/>
          <w:sz w:val="20"/>
          <w:szCs w:val="20"/>
          <w:lang w:val="es-ES_tradnl"/>
        </w:rPr>
        <w:t xml:space="preserve"> antes referida se emitió </w:t>
      </w:r>
      <w:r w:rsidR="006A35D1" w:rsidRPr="003A2FE3">
        <w:rPr>
          <w:rFonts w:asciiTheme="majorHAnsi" w:hAnsiTheme="majorHAnsi"/>
          <w:sz w:val="20"/>
          <w:szCs w:val="20"/>
          <w:lang w:val="es-ES_tradnl"/>
        </w:rPr>
        <w:t xml:space="preserve">casi </w:t>
      </w:r>
      <w:r w:rsidR="00214BF9" w:rsidRPr="003A2FE3">
        <w:rPr>
          <w:rFonts w:asciiTheme="majorHAnsi" w:hAnsiTheme="majorHAnsi"/>
          <w:sz w:val="20"/>
          <w:szCs w:val="20"/>
          <w:lang w:val="es-ES_tradnl"/>
        </w:rPr>
        <w:t xml:space="preserve">siete años después de la interposición de la demanda. Asimismo, reclama que </w:t>
      </w:r>
      <w:r w:rsidR="003A0E9B" w:rsidRPr="003A2FE3">
        <w:rPr>
          <w:rFonts w:asciiTheme="majorHAnsi" w:hAnsiTheme="majorHAnsi"/>
          <w:sz w:val="20"/>
          <w:szCs w:val="20"/>
          <w:lang w:val="es-ES_tradnl"/>
        </w:rPr>
        <w:t>dicha</w:t>
      </w:r>
      <w:r w:rsidR="00214BF9" w:rsidRPr="003A2FE3">
        <w:rPr>
          <w:rFonts w:asciiTheme="majorHAnsi" w:hAnsiTheme="majorHAnsi"/>
          <w:sz w:val="20"/>
          <w:szCs w:val="20"/>
          <w:lang w:val="es-ES_tradnl"/>
        </w:rPr>
        <w:t xml:space="preserve"> resolución</w:t>
      </w:r>
      <w:r w:rsidRPr="003A2FE3">
        <w:rPr>
          <w:rFonts w:asciiTheme="majorHAnsi" w:hAnsiTheme="majorHAnsi"/>
          <w:sz w:val="20"/>
          <w:szCs w:val="20"/>
          <w:lang w:val="es-ES_tradnl"/>
        </w:rPr>
        <w:t xml:space="preserve"> </w:t>
      </w:r>
      <w:r w:rsidR="003A0E9B" w:rsidRPr="003A2FE3">
        <w:rPr>
          <w:rFonts w:asciiTheme="majorHAnsi" w:hAnsiTheme="majorHAnsi"/>
          <w:sz w:val="20"/>
          <w:szCs w:val="20"/>
          <w:lang w:val="es-ES_tradnl"/>
        </w:rPr>
        <w:t xml:space="preserve">se </w:t>
      </w:r>
      <w:r w:rsidR="006C2E8D" w:rsidRPr="003A2FE3">
        <w:rPr>
          <w:rFonts w:asciiTheme="majorHAnsi" w:hAnsiTheme="majorHAnsi"/>
          <w:sz w:val="20"/>
          <w:szCs w:val="20"/>
          <w:lang w:val="es-ES_tradnl"/>
        </w:rPr>
        <w:t>fundamentó</w:t>
      </w:r>
      <w:r w:rsidRPr="003A2FE3">
        <w:rPr>
          <w:rFonts w:asciiTheme="majorHAnsi" w:hAnsiTheme="majorHAnsi"/>
          <w:sz w:val="20"/>
          <w:szCs w:val="20"/>
          <w:lang w:val="es-ES_tradnl"/>
        </w:rPr>
        <w:t xml:space="preserve"> </w:t>
      </w:r>
      <w:r w:rsidR="00214BF9" w:rsidRPr="003A2FE3">
        <w:rPr>
          <w:rFonts w:asciiTheme="majorHAnsi" w:hAnsiTheme="majorHAnsi"/>
          <w:sz w:val="20"/>
          <w:szCs w:val="20"/>
          <w:lang w:val="es-ES_tradnl"/>
        </w:rPr>
        <w:t>únicamente</w:t>
      </w:r>
      <w:r w:rsidR="00907923" w:rsidRPr="003A2FE3">
        <w:rPr>
          <w:rFonts w:asciiTheme="majorHAnsi" w:hAnsiTheme="majorHAnsi"/>
          <w:sz w:val="20"/>
          <w:szCs w:val="20"/>
          <w:lang w:val="es-ES_tradnl"/>
        </w:rPr>
        <w:t xml:space="preserve"> en</w:t>
      </w:r>
      <w:r w:rsidR="00214BF9" w:rsidRPr="003A2FE3">
        <w:rPr>
          <w:rFonts w:asciiTheme="majorHAnsi" w:hAnsiTheme="majorHAnsi"/>
          <w:sz w:val="20"/>
          <w:szCs w:val="20"/>
          <w:lang w:val="es-ES_tradnl"/>
        </w:rPr>
        <w:t xml:space="preserve"> </w:t>
      </w:r>
      <w:r w:rsidRPr="003A2FE3">
        <w:rPr>
          <w:rFonts w:asciiTheme="majorHAnsi" w:hAnsiTheme="majorHAnsi"/>
          <w:sz w:val="20"/>
          <w:szCs w:val="20"/>
          <w:lang w:val="es-ES_tradnl"/>
        </w:rPr>
        <w:t xml:space="preserve">el contrato celebrado en 2012 con la </w:t>
      </w:r>
      <w:r w:rsidR="00214BF9" w:rsidRPr="003A2FE3">
        <w:rPr>
          <w:rFonts w:asciiTheme="majorHAnsi" w:hAnsiTheme="majorHAnsi"/>
          <w:sz w:val="20"/>
          <w:szCs w:val="20"/>
          <w:lang w:val="es-ES_tradnl"/>
        </w:rPr>
        <w:t>Secretaría de Pueblos Movimientos Sociales y Participación Ciudadana,</w:t>
      </w:r>
      <w:r w:rsidR="003A0E9B" w:rsidRPr="003A2FE3">
        <w:rPr>
          <w:rFonts w:asciiTheme="majorHAnsi" w:hAnsiTheme="majorHAnsi"/>
          <w:sz w:val="20"/>
          <w:szCs w:val="20"/>
          <w:lang w:val="es-ES_tradnl"/>
        </w:rPr>
        <w:t xml:space="preserve"> </w:t>
      </w:r>
      <w:r w:rsidRPr="003A2FE3">
        <w:rPr>
          <w:rFonts w:asciiTheme="majorHAnsi" w:hAnsiTheme="majorHAnsi"/>
          <w:sz w:val="20"/>
          <w:szCs w:val="20"/>
          <w:lang w:val="es-ES_tradnl"/>
        </w:rPr>
        <w:t xml:space="preserve">sin </w:t>
      </w:r>
      <w:r w:rsidR="00636911" w:rsidRPr="003A2FE3">
        <w:rPr>
          <w:rFonts w:asciiTheme="majorHAnsi" w:hAnsiTheme="majorHAnsi"/>
          <w:sz w:val="20"/>
          <w:szCs w:val="20"/>
          <w:lang w:val="es-ES_tradnl"/>
        </w:rPr>
        <w:t>analizar</w:t>
      </w:r>
      <w:r w:rsidR="00076C5B" w:rsidRPr="003A2FE3">
        <w:rPr>
          <w:rFonts w:asciiTheme="majorHAnsi" w:hAnsiTheme="majorHAnsi"/>
          <w:sz w:val="20"/>
          <w:szCs w:val="20"/>
          <w:lang w:val="es-ES_tradnl"/>
        </w:rPr>
        <w:t xml:space="preserve"> las alegadas irregularidades de</w:t>
      </w:r>
      <w:r w:rsidRPr="003A2FE3">
        <w:rPr>
          <w:rFonts w:asciiTheme="majorHAnsi" w:hAnsiTheme="majorHAnsi"/>
          <w:sz w:val="20"/>
          <w:szCs w:val="20"/>
          <w:lang w:val="es-ES_tradnl"/>
        </w:rPr>
        <w:t xml:space="preserve"> los </w:t>
      </w:r>
      <w:r w:rsidR="00076C5B" w:rsidRPr="003A2FE3">
        <w:rPr>
          <w:rFonts w:asciiTheme="majorHAnsi" w:hAnsiTheme="majorHAnsi"/>
          <w:sz w:val="20"/>
          <w:szCs w:val="20"/>
          <w:lang w:val="es-ES_tradnl"/>
        </w:rPr>
        <w:t xml:space="preserve">contratos </w:t>
      </w:r>
      <w:r w:rsidR="000B1360" w:rsidRPr="003A2FE3">
        <w:rPr>
          <w:rFonts w:asciiTheme="majorHAnsi" w:hAnsiTheme="majorHAnsi"/>
          <w:sz w:val="20"/>
          <w:szCs w:val="20"/>
          <w:lang w:val="es-ES_tradnl"/>
        </w:rPr>
        <w:t>celebrados en</w:t>
      </w:r>
      <w:r w:rsidRPr="003A2FE3">
        <w:rPr>
          <w:rFonts w:asciiTheme="majorHAnsi" w:hAnsiTheme="majorHAnsi"/>
          <w:sz w:val="20"/>
          <w:szCs w:val="20"/>
          <w:lang w:val="es-ES_tradnl"/>
        </w:rPr>
        <w:t xml:space="preserve"> 2010 y 2011</w:t>
      </w:r>
      <w:r w:rsidR="00B14CC8" w:rsidRPr="003A2FE3">
        <w:rPr>
          <w:rFonts w:asciiTheme="majorHAnsi" w:hAnsiTheme="majorHAnsi"/>
          <w:sz w:val="20"/>
          <w:szCs w:val="20"/>
          <w:lang w:val="es-ES_tradnl"/>
        </w:rPr>
        <w:t xml:space="preserve">; además, </w:t>
      </w:r>
      <w:r w:rsidR="00EC7E08" w:rsidRPr="003A2FE3">
        <w:rPr>
          <w:rFonts w:asciiTheme="majorHAnsi" w:hAnsiTheme="majorHAnsi"/>
          <w:sz w:val="20"/>
          <w:szCs w:val="20"/>
          <w:lang w:val="es-ES_tradnl"/>
        </w:rPr>
        <w:t>reclama</w:t>
      </w:r>
      <w:r w:rsidR="00F567AA" w:rsidRPr="003A2FE3">
        <w:rPr>
          <w:rFonts w:asciiTheme="majorHAnsi" w:hAnsiTheme="majorHAnsi"/>
          <w:sz w:val="20"/>
          <w:szCs w:val="20"/>
          <w:lang w:val="es-ES_tradnl"/>
        </w:rPr>
        <w:t xml:space="preserve"> que </w:t>
      </w:r>
      <w:r w:rsidR="00407152" w:rsidRPr="003A2FE3">
        <w:rPr>
          <w:rFonts w:asciiTheme="majorHAnsi" w:hAnsiTheme="majorHAnsi"/>
          <w:sz w:val="20"/>
          <w:szCs w:val="20"/>
          <w:lang w:val="es-ES_tradnl"/>
        </w:rPr>
        <w:t>la sentencia</w:t>
      </w:r>
      <w:r w:rsidR="008C5D9C" w:rsidRPr="003A2FE3">
        <w:rPr>
          <w:rFonts w:asciiTheme="majorHAnsi" w:hAnsiTheme="majorHAnsi"/>
          <w:sz w:val="20"/>
          <w:szCs w:val="20"/>
          <w:lang w:val="es-ES_tradnl"/>
        </w:rPr>
        <w:t xml:space="preserve"> </w:t>
      </w:r>
      <w:r w:rsidR="00B14CC8" w:rsidRPr="003A2FE3">
        <w:rPr>
          <w:rFonts w:asciiTheme="majorHAnsi" w:hAnsiTheme="majorHAnsi"/>
          <w:sz w:val="20"/>
          <w:szCs w:val="20"/>
          <w:lang w:val="es-ES_tradnl"/>
        </w:rPr>
        <w:t>no consideró lo establecido en el artículo 51 de la Ley Orgánica de Discapacidades</w:t>
      </w:r>
      <w:r w:rsidR="009B6957" w:rsidRPr="003A2FE3">
        <w:rPr>
          <w:rFonts w:asciiTheme="majorHAnsi" w:hAnsiTheme="majorHAnsi"/>
          <w:sz w:val="20"/>
          <w:szCs w:val="20"/>
          <w:lang w:val="es-ES_tradnl"/>
        </w:rPr>
        <w:t>, que establece de manera textual lo siguiente: “</w:t>
      </w:r>
      <w:r w:rsidR="009B6957" w:rsidRPr="003A2FE3">
        <w:rPr>
          <w:rFonts w:asciiTheme="majorHAnsi" w:hAnsiTheme="majorHAnsi"/>
          <w:i/>
          <w:iCs/>
          <w:sz w:val="20"/>
          <w:szCs w:val="20"/>
          <w:lang w:val="es-ES_tradnl"/>
        </w:rPr>
        <w:t>Artículo 51.- Estabilidad laboral.- Las personas con discapacidad, deficiencia o condición discapacitante gozarán de estabilidad especial en el trabajo</w:t>
      </w:r>
      <w:r w:rsidR="009B6957" w:rsidRPr="003A2FE3">
        <w:rPr>
          <w:rFonts w:asciiTheme="majorHAnsi" w:hAnsiTheme="majorHAnsi"/>
          <w:sz w:val="20"/>
          <w:szCs w:val="20"/>
          <w:lang w:val="es-ES_tradnl"/>
        </w:rPr>
        <w:t>”</w:t>
      </w:r>
      <w:r w:rsidR="00146EE1" w:rsidRPr="003A2FE3">
        <w:rPr>
          <w:rFonts w:asciiTheme="majorHAnsi" w:hAnsiTheme="majorHAnsi"/>
          <w:sz w:val="20"/>
          <w:szCs w:val="20"/>
          <w:lang w:val="es-ES_tradnl"/>
        </w:rPr>
        <w:t xml:space="preserve">. Inconforme con </w:t>
      </w:r>
      <w:r w:rsidR="00365DDE" w:rsidRPr="003A2FE3">
        <w:rPr>
          <w:rFonts w:asciiTheme="majorHAnsi" w:hAnsiTheme="majorHAnsi"/>
          <w:sz w:val="20"/>
          <w:szCs w:val="20"/>
          <w:lang w:val="es-ES_tradnl"/>
        </w:rPr>
        <w:t>dicha</w:t>
      </w:r>
      <w:r w:rsidR="00146EE1" w:rsidRPr="003A2FE3">
        <w:rPr>
          <w:rFonts w:asciiTheme="majorHAnsi" w:hAnsiTheme="majorHAnsi"/>
          <w:sz w:val="20"/>
          <w:szCs w:val="20"/>
          <w:lang w:val="es-ES_tradnl"/>
        </w:rPr>
        <w:t xml:space="preserve"> resolución, </w:t>
      </w:r>
      <w:r w:rsidR="00EC7510" w:rsidRPr="003A2FE3">
        <w:rPr>
          <w:rFonts w:asciiTheme="majorHAnsi" w:hAnsiTheme="majorHAnsi"/>
          <w:sz w:val="20"/>
          <w:szCs w:val="20"/>
          <w:lang w:val="es-ES_tradnl"/>
        </w:rPr>
        <w:t xml:space="preserve">el 20 de febrero de 2020 </w:t>
      </w:r>
      <w:r w:rsidR="00146EE1" w:rsidRPr="003A2FE3">
        <w:rPr>
          <w:rFonts w:asciiTheme="majorHAnsi" w:hAnsiTheme="majorHAnsi"/>
          <w:sz w:val="20"/>
          <w:szCs w:val="20"/>
          <w:lang w:val="es-ES_tradnl"/>
        </w:rPr>
        <w:t xml:space="preserve">interpuso una acción extraordinaria de </w:t>
      </w:r>
      <w:r w:rsidR="000E2A0E" w:rsidRPr="003A2FE3">
        <w:rPr>
          <w:rFonts w:asciiTheme="majorHAnsi" w:hAnsiTheme="majorHAnsi"/>
          <w:sz w:val="20"/>
          <w:szCs w:val="20"/>
          <w:lang w:val="es-ES_tradnl"/>
        </w:rPr>
        <w:t>protección; no obstante, mediante auto de 9 de julio de 2020 la Sala de Admisión de la Corte Constitucional del Ecuador inadmitió el trámite de la acción</w:t>
      </w:r>
      <w:r w:rsidR="001E6CF2" w:rsidRPr="003A2FE3">
        <w:rPr>
          <w:rFonts w:asciiTheme="majorHAnsi" w:hAnsiTheme="majorHAnsi"/>
          <w:sz w:val="20"/>
          <w:szCs w:val="20"/>
          <w:lang w:val="es-ES_tradnl"/>
        </w:rPr>
        <w:t>.</w:t>
      </w:r>
    </w:p>
    <w:p w14:paraId="3C3A997E" w14:textId="29670285" w:rsidR="00C7737D" w:rsidRPr="003A2FE3" w:rsidRDefault="003054E1" w:rsidP="00760D01">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3A2FE3">
        <w:rPr>
          <w:rFonts w:asciiTheme="majorHAnsi" w:hAnsiTheme="majorHAnsi"/>
          <w:sz w:val="20"/>
          <w:szCs w:val="20"/>
          <w:lang w:val="es-ES_tradnl"/>
        </w:rPr>
        <w:t>Por otr</w:t>
      </w:r>
      <w:r w:rsidR="00425371" w:rsidRPr="003A2FE3">
        <w:rPr>
          <w:rFonts w:asciiTheme="majorHAnsi" w:hAnsiTheme="majorHAnsi"/>
          <w:sz w:val="20"/>
          <w:szCs w:val="20"/>
          <w:lang w:val="es-ES_tradnl"/>
        </w:rPr>
        <w:t xml:space="preserve">o </w:t>
      </w:r>
      <w:r w:rsidRPr="003A2FE3">
        <w:rPr>
          <w:rFonts w:asciiTheme="majorHAnsi" w:hAnsiTheme="majorHAnsi"/>
          <w:sz w:val="20"/>
          <w:szCs w:val="20"/>
          <w:lang w:val="es-ES_tradnl"/>
        </w:rPr>
        <w:t>lado,</w:t>
      </w:r>
      <w:r w:rsidR="001E6CF2" w:rsidRPr="003A2FE3">
        <w:rPr>
          <w:rFonts w:asciiTheme="majorHAnsi" w:hAnsiTheme="majorHAnsi"/>
          <w:sz w:val="20"/>
          <w:szCs w:val="20"/>
          <w:lang w:val="es-ES_tradnl"/>
        </w:rPr>
        <w:t xml:space="preserve"> el peticionario</w:t>
      </w:r>
      <w:r w:rsidRPr="003A2FE3">
        <w:rPr>
          <w:rFonts w:asciiTheme="majorHAnsi" w:hAnsiTheme="majorHAnsi"/>
          <w:sz w:val="20"/>
          <w:szCs w:val="20"/>
          <w:lang w:val="es-ES_tradnl"/>
        </w:rPr>
        <w:t xml:space="preserve"> expresa que el 17 de noviembre de 2014 </w:t>
      </w:r>
      <w:r w:rsidR="00393CB1" w:rsidRPr="003A2FE3">
        <w:rPr>
          <w:rFonts w:asciiTheme="majorHAnsi" w:hAnsiTheme="majorHAnsi"/>
          <w:sz w:val="20"/>
          <w:szCs w:val="20"/>
          <w:lang w:val="es-ES_tradnl"/>
        </w:rPr>
        <w:t>ingresó</w:t>
      </w:r>
      <w:r w:rsidRPr="003A2FE3">
        <w:rPr>
          <w:rFonts w:asciiTheme="majorHAnsi" w:hAnsiTheme="majorHAnsi"/>
          <w:sz w:val="20"/>
          <w:szCs w:val="20"/>
          <w:lang w:val="es-ES_tradnl"/>
        </w:rPr>
        <w:t xml:space="preserve"> a laborar </w:t>
      </w:r>
      <w:r w:rsidR="00C6677A" w:rsidRPr="003A2FE3">
        <w:rPr>
          <w:rFonts w:asciiTheme="majorHAnsi" w:hAnsiTheme="majorHAnsi"/>
          <w:sz w:val="20"/>
          <w:szCs w:val="20"/>
          <w:lang w:val="es-ES_tradnl"/>
        </w:rPr>
        <w:t xml:space="preserve">a la Fiscalía General del Estado, específicamente </w:t>
      </w:r>
      <w:r w:rsidR="001602BA" w:rsidRPr="003A2FE3">
        <w:rPr>
          <w:rFonts w:asciiTheme="majorHAnsi" w:hAnsiTheme="majorHAnsi"/>
          <w:sz w:val="20"/>
          <w:szCs w:val="20"/>
          <w:lang w:val="es-ES_tradnl"/>
        </w:rPr>
        <w:t>al área de</w:t>
      </w:r>
      <w:r w:rsidRPr="003A2FE3">
        <w:rPr>
          <w:rFonts w:asciiTheme="majorHAnsi" w:hAnsiTheme="majorHAnsi"/>
          <w:sz w:val="20"/>
          <w:szCs w:val="20"/>
          <w:lang w:val="es-ES_tradnl"/>
        </w:rPr>
        <w:t xml:space="preserve"> Servicio de Atención Integral</w:t>
      </w:r>
      <w:r w:rsidR="006809AC" w:rsidRPr="003A2FE3">
        <w:rPr>
          <w:rFonts w:asciiTheme="majorHAnsi" w:hAnsiTheme="majorHAnsi"/>
          <w:sz w:val="20"/>
          <w:szCs w:val="20"/>
          <w:lang w:val="es-ES_tradnl"/>
        </w:rPr>
        <w:t xml:space="preserve"> donde se</w:t>
      </w:r>
      <w:r w:rsidR="007F11D1" w:rsidRPr="003A2FE3">
        <w:rPr>
          <w:rFonts w:asciiTheme="majorHAnsi" w:hAnsiTheme="majorHAnsi"/>
          <w:sz w:val="20"/>
          <w:szCs w:val="20"/>
          <w:lang w:val="es-ES_tradnl"/>
        </w:rPr>
        <w:t xml:space="preserve"> desempeñ</w:t>
      </w:r>
      <w:r w:rsidR="006809AC" w:rsidRPr="003A2FE3">
        <w:rPr>
          <w:rFonts w:asciiTheme="majorHAnsi" w:hAnsiTheme="majorHAnsi"/>
          <w:sz w:val="20"/>
          <w:szCs w:val="20"/>
          <w:lang w:val="es-ES_tradnl"/>
        </w:rPr>
        <w:t xml:space="preserve">ó </w:t>
      </w:r>
      <w:r w:rsidR="009E0572" w:rsidRPr="003A2FE3">
        <w:rPr>
          <w:rFonts w:asciiTheme="majorHAnsi" w:hAnsiTheme="majorHAnsi"/>
          <w:sz w:val="20"/>
          <w:szCs w:val="20"/>
          <w:lang w:val="es-ES_tradnl"/>
        </w:rPr>
        <w:t xml:space="preserve">durante tres años y medio </w:t>
      </w:r>
      <w:r w:rsidR="006809AC" w:rsidRPr="003A2FE3">
        <w:rPr>
          <w:rFonts w:asciiTheme="majorHAnsi" w:hAnsiTheme="majorHAnsi"/>
          <w:sz w:val="20"/>
          <w:szCs w:val="20"/>
          <w:lang w:val="es-ES_tradnl"/>
        </w:rPr>
        <w:t xml:space="preserve">como </w:t>
      </w:r>
      <w:r w:rsidR="00C7737D" w:rsidRPr="003A2FE3">
        <w:rPr>
          <w:rFonts w:asciiTheme="majorHAnsi" w:hAnsiTheme="majorHAnsi"/>
          <w:sz w:val="20"/>
          <w:szCs w:val="20"/>
          <w:lang w:val="es-ES_tradnl"/>
        </w:rPr>
        <w:t>analista de políticas criminales</w:t>
      </w:r>
      <w:r w:rsidR="00363D35" w:rsidRPr="003A2FE3">
        <w:rPr>
          <w:rFonts w:asciiTheme="majorHAnsi" w:hAnsiTheme="majorHAnsi"/>
          <w:sz w:val="20"/>
          <w:szCs w:val="20"/>
          <w:lang w:val="es-ES_tradnl"/>
        </w:rPr>
        <w:t xml:space="preserve">. </w:t>
      </w:r>
      <w:r w:rsidR="009E0572" w:rsidRPr="003A2FE3">
        <w:rPr>
          <w:rFonts w:asciiTheme="majorHAnsi" w:hAnsiTheme="majorHAnsi"/>
          <w:sz w:val="20"/>
          <w:szCs w:val="20"/>
          <w:lang w:val="es-ES_tradnl"/>
        </w:rPr>
        <w:t>Manifiesta que mediante</w:t>
      </w:r>
      <w:r w:rsidR="00363D35" w:rsidRPr="003A2FE3">
        <w:rPr>
          <w:rFonts w:asciiTheme="majorHAnsi" w:hAnsiTheme="majorHAnsi"/>
          <w:sz w:val="20"/>
          <w:szCs w:val="20"/>
          <w:lang w:val="es-ES_tradnl"/>
        </w:rPr>
        <w:t xml:space="preserve"> memorando de</w:t>
      </w:r>
      <w:r w:rsidR="007F11D1" w:rsidRPr="003A2FE3">
        <w:rPr>
          <w:rFonts w:asciiTheme="majorHAnsi" w:hAnsiTheme="majorHAnsi"/>
          <w:sz w:val="20"/>
          <w:szCs w:val="20"/>
          <w:lang w:val="es-ES_tradnl"/>
        </w:rPr>
        <w:t xml:space="preserve"> 18 de abril de 2018 </w:t>
      </w:r>
      <w:r w:rsidR="009E0572" w:rsidRPr="003A2FE3">
        <w:rPr>
          <w:rFonts w:asciiTheme="majorHAnsi" w:hAnsiTheme="majorHAnsi"/>
          <w:sz w:val="20"/>
          <w:szCs w:val="20"/>
          <w:lang w:val="es-ES_tradnl"/>
        </w:rPr>
        <w:t>se le notificó su reubicación</w:t>
      </w:r>
      <w:r w:rsidR="007860B1" w:rsidRPr="003A2FE3">
        <w:rPr>
          <w:rFonts w:asciiTheme="majorHAnsi" w:hAnsiTheme="majorHAnsi"/>
          <w:sz w:val="20"/>
          <w:szCs w:val="20"/>
          <w:lang w:val="es-ES_tradnl"/>
        </w:rPr>
        <w:t xml:space="preserve"> </w:t>
      </w:r>
      <w:r w:rsidR="00A24AFE" w:rsidRPr="003A2FE3">
        <w:rPr>
          <w:rFonts w:asciiTheme="majorHAnsi" w:hAnsiTheme="majorHAnsi"/>
          <w:sz w:val="20"/>
          <w:szCs w:val="20"/>
          <w:lang w:val="es-ES_tradnl"/>
        </w:rPr>
        <w:t>al área de Descongestión de</w:t>
      </w:r>
      <w:r w:rsidR="007860B1" w:rsidRPr="003A2FE3">
        <w:rPr>
          <w:rFonts w:asciiTheme="majorHAnsi" w:hAnsiTheme="majorHAnsi"/>
          <w:sz w:val="20"/>
          <w:szCs w:val="20"/>
          <w:lang w:val="es-ES_tradnl"/>
        </w:rPr>
        <w:t xml:space="preserve"> </w:t>
      </w:r>
      <w:r w:rsidR="00A24AFE" w:rsidRPr="003A2FE3">
        <w:rPr>
          <w:rFonts w:asciiTheme="majorHAnsi" w:hAnsiTheme="majorHAnsi"/>
          <w:sz w:val="20"/>
          <w:szCs w:val="20"/>
          <w:lang w:val="es-ES_tradnl"/>
        </w:rPr>
        <w:t>Causas</w:t>
      </w:r>
      <w:r w:rsidR="007860B1" w:rsidRPr="003A2FE3">
        <w:rPr>
          <w:rFonts w:asciiTheme="majorHAnsi" w:hAnsiTheme="majorHAnsi"/>
          <w:sz w:val="20"/>
          <w:szCs w:val="20"/>
          <w:lang w:val="es-ES_tradnl"/>
        </w:rPr>
        <w:t xml:space="preserve">. </w:t>
      </w:r>
      <w:r w:rsidR="00FB12EF" w:rsidRPr="003A2FE3">
        <w:rPr>
          <w:rFonts w:asciiTheme="majorHAnsi" w:hAnsiTheme="majorHAnsi"/>
          <w:sz w:val="20"/>
          <w:szCs w:val="20"/>
          <w:lang w:val="es-ES_tradnl"/>
        </w:rPr>
        <w:t>Manifiesta que</w:t>
      </w:r>
      <w:r w:rsidR="00C7737D" w:rsidRPr="003A2FE3">
        <w:rPr>
          <w:rFonts w:asciiTheme="majorHAnsi" w:hAnsiTheme="majorHAnsi"/>
          <w:sz w:val="20"/>
          <w:szCs w:val="20"/>
          <w:lang w:val="es-ES_tradnl"/>
        </w:rPr>
        <w:t xml:space="preserve"> mediante escritos de 19 y 27 de abril, 2 y 4 de mayo de 2018</w:t>
      </w:r>
      <w:r w:rsidR="00FB12EF" w:rsidRPr="003A2FE3">
        <w:rPr>
          <w:rFonts w:asciiTheme="majorHAnsi" w:hAnsiTheme="majorHAnsi"/>
          <w:sz w:val="20"/>
          <w:szCs w:val="20"/>
          <w:lang w:val="es-ES_tradnl"/>
        </w:rPr>
        <w:t xml:space="preserve"> </w:t>
      </w:r>
      <w:r w:rsidR="00F279A7" w:rsidRPr="003A2FE3">
        <w:rPr>
          <w:rFonts w:asciiTheme="majorHAnsi" w:hAnsiTheme="majorHAnsi"/>
          <w:sz w:val="20"/>
          <w:szCs w:val="20"/>
          <w:lang w:val="es-ES_tradnl"/>
        </w:rPr>
        <w:t>se inconformó ante sus superiores por dicho cambio</w:t>
      </w:r>
      <w:r w:rsidR="00FB12EF" w:rsidRPr="003A2FE3">
        <w:rPr>
          <w:rFonts w:asciiTheme="majorHAnsi" w:hAnsiTheme="majorHAnsi"/>
          <w:sz w:val="20"/>
          <w:szCs w:val="20"/>
          <w:lang w:val="es-ES_tradnl"/>
        </w:rPr>
        <w:t xml:space="preserve">. </w:t>
      </w:r>
    </w:p>
    <w:p w14:paraId="4CCF522E" w14:textId="39093DF5" w:rsidR="004A6FE0" w:rsidRPr="003A2FE3" w:rsidRDefault="00C86583" w:rsidP="005D6E80">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3A2FE3">
        <w:rPr>
          <w:rFonts w:asciiTheme="majorHAnsi" w:hAnsiTheme="majorHAnsi"/>
          <w:sz w:val="20"/>
          <w:szCs w:val="20"/>
          <w:lang w:val="es-ES_tradnl"/>
        </w:rPr>
        <w:lastRenderedPageBreak/>
        <w:t>A este respecto,</w:t>
      </w:r>
      <w:r w:rsidR="007860B1" w:rsidRPr="003A2FE3">
        <w:rPr>
          <w:rFonts w:asciiTheme="majorHAnsi" w:hAnsiTheme="majorHAnsi"/>
          <w:sz w:val="20"/>
          <w:szCs w:val="20"/>
          <w:lang w:val="es-ES_tradnl"/>
        </w:rPr>
        <w:t xml:space="preserve"> </w:t>
      </w:r>
      <w:r w:rsidR="00A24AFE" w:rsidRPr="003A2FE3">
        <w:rPr>
          <w:rFonts w:asciiTheme="majorHAnsi" w:hAnsiTheme="majorHAnsi"/>
          <w:sz w:val="20"/>
          <w:szCs w:val="20"/>
          <w:lang w:val="es-ES_tradnl"/>
        </w:rPr>
        <w:t xml:space="preserve">indica que </w:t>
      </w:r>
      <w:r w:rsidR="001E1890" w:rsidRPr="003A2FE3">
        <w:rPr>
          <w:rFonts w:asciiTheme="majorHAnsi" w:hAnsiTheme="majorHAnsi"/>
          <w:sz w:val="20"/>
          <w:szCs w:val="20"/>
          <w:lang w:val="es-ES_tradnl"/>
        </w:rPr>
        <w:t>mediante acción de personal de</w:t>
      </w:r>
      <w:r w:rsidR="0036092E" w:rsidRPr="003A2FE3">
        <w:rPr>
          <w:rFonts w:asciiTheme="majorHAnsi" w:hAnsiTheme="majorHAnsi"/>
          <w:sz w:val="20"/>
          <w:szCs w:val="20"/>
          <w:lang w:val="es-ES_tradnl"/>
        </w:rPr>
        <w:t xml:space="preserve"> 28 de mayo de 2018</w:t>
      </w:r>
      <w:r w:rsidR="001E1890" w:rsidRPr="003A2FE3">
        <w:rPr>
          <w:rFonts w:asciiTheme="majorHAnsi" w:hAnsiTheme="majorHAnsi"/>
          <w:sz w:val="20"/>
          <w:szCs w:val="20"/>
          <w:lang w:val="es-ES_tradnl"/>
        </w:rPr>
        <w:t>,</w:t>
      </w:r>
      <w:r w:rsidR="0036092E" w:rsidRPr="003A2FE3">
        <w:rPr>
          <w:rFonts w:asciiTheme="majorHAnsi" w:hAnsiTheme="majorHAnsi"/>
          <w:sz w:val="20"/>
          <w:szCs w:val="20"/>
          <w:lang w:val="es-ES_tradnl"/>
        </w:rPr>
        <w:t xml:space="preserve"> emitida por la Dirección de Talento Humano de la F</w:t>
      </w:r>
      <w:r w:rsidR="0058656B" w:rsidRPr="003A2FE3">
        <w:rPr>
          <w:rFonts w:asciiTheme="majorHAnsi" w:hAnsiTheme="majorHAnsi"/>
          <w:sz w:val="20"/>
          <w:szCs w:val="20"/>
          <w:lang w:val="es-ES_tradnl"/>
        </w:rPr>
        <w:t>iscalía General del Estado</w:t>
      </w:r>
      <w:r w:rsidR="00145D90" w:rsidRPr="003A2FE3">
        <w:rPr>
          <w:rFonts w:asciiTheme="majorHAnsi" w:hAnsiTheme="majorHAnsi"/>
          <w:sz w:val="20"/>
          <w:szCs w:val="20"/>
          <w:lang w:val="es-ES_tradnl"/>
        </w:rPr>
        <w:t>,</w:t>
      </w:r>
      <w:r w:rsidR="007860B1" w:rsidRPr="003A2FE3">
        <w:rPr>
          <w:rFonts w:asciiTheme="majorHAnsi" w:hAnsiTheme="majorHAnsi"/>
          <w:sz w:val="20"/>
          <w:szCs w:val="20"/>
          <w:lang w:val="es-ES_tradnl"/>
        </w:rPr>
        <w:t xml:space="preserve"> fue destituido de su puesto de trabajo. </w:t>
      </w:r>
      <w:r w:rsidR="00760D01" w:rsidRPr="003A2FE3">
        <w:rPr>
          <w:rFonts w:asciiTheme="majorHAnsi" w:hAnsiTheme="majorHAnsi"/>
          <w:sz w:val="20"/>
          <w:szCs w:val="20"/>
          <w:lang w:val="es-ES_tradnl"/>
        </w:rPr>
        <w:t>Aduce que la referida destitución fue arbitraria</w:t>
      </w:r>
      <w:r w:rsidR="00D54B3F" w:rsidRPr="003A2FE3">
        <w:rPr>
          <w:rFonts w:asciiTheme="majorHAnsi" w:hAnsiTheme="majorHAnsi"/>
          <w:sz w:val="20"/>
          <w:szCs w:val="20"/>
          <w:lang w:val="es-ES_tradnl"/>
        </w:rPr>
        <w:t xml:space="preserve"> debido a que esta se dio a causa de </w:t>
      </w:r>
      <w:r w:rsidR="00375628" w:rsidRPr="003A2FE3">
        <w:rPr>
          <w:rFonts w:asciiTheme="majorHAnsi" w:hAnsiTheme="majorHAnsi"/>
          <w:sz w:val="20"/>
          <w:szCs w:val="20"/>
          <w:lang w:val="es-ES_tradnl"/>
        </w:rPr>
        <w:t>su</w:t>
      </w:r>
      <w:r w:rsidR="00D54B3F" w:rsidRPr="003A2FE3">
        <w:rPr>
          <w:rFonts w:asciiTheme="majorHAnsi" w:hAnsiTheme="majorHAnsi"/>
          <w:sz w:val="20"/>
          <w:szCs w:val="20"/>
          <w:lang w:val="es-ES_tradnl"/>
        </w:rPr>
        <w:t xml:space="preserve"> inconformidad manifestada</w:t>
      </w:r>
      <w:r w:rsidR="007E1DB0" w:rsidRPr="003A2FE3">
        <w:rPr>
          <w:rFonts w:asciiTheme="majorHAnsi" w:hAnsiTheme="majorHAnsi"/>
          <w:sz w:val="20"/>
          <w:szCs w:val="20"/>
          <w:lang w:val="es-ES_tradnl"/>
        </w:rPr>
        <w:t>;</w:t>
      </w:r>
      <w:r w:rsidR="00D54B3F" w:rsidRPr="003A2FE3">
        <w:rPr>
          <w:rFonts w:asciiTheme="majorHAnsi" w:hAnsiTheme="majorHAnsi"/>
          <w:sz w:val="20"/>
          <w:szCs w:val="20"/>
          <w:lang w:val="es-ES_tradnl"/>
        </w:rPr>
        <w:t xml:space="preserve"> </w:t>
      </w:r>
      <w:r w:rsidR="008F5FB4" w:rsidRPr="003A2FE3">
        <w:rPr>
          <w:rFonts w:asciiTheme="majorHAnsi" w:hAnsiTheme="majorHAnsi"/>
          <w:sz w:val="20"/>
          <w:szCs w:val="20"/>
          <w:lang w:val="es-ES_tradnl"/>
        </w:rPr>
        <w:t>y discriminatoria</w:t>
      </w:r>
      <w:r w:rsidR="00760D01" w:rsidRPr="003A2FE3">
        <w:rPr>
          <w:rFonts w:asciiTheme="majorHAnsi" w:hAnsiTheme="majorHAnsi"/>
          <w:sz w:val="20"/>
          <w:szCs w:val="20"/>
          <w:lang w:val="es-ES_tradnl"/>
        </w:rPr>
        <w:t xml:space="preserve"> </w:t>
      </w:r>
      <w:r w:rsidR="00373AA5" w:rsidRPr="003A2FE3">
        <w:rPr>
          <w:rFonts w:asciiTheme="majorHAnsi" w:hAnsiTheme="majorHAnsi"/>
          <w:sz w:val="20"/>
          <w:szCs w:val="20"/>
          <w:lang w:val="es-ES_tradnl"/>
        </w:rPr>
        <w:t>debido a</w:t>
      </w:r>
      <w:r w:rsidR="00760D01" w:rsidRPr="003A2FE3">
        <w:rPr>
          <w:rFonts w:asciiTheme="majorHAnsi" w:hAnsiTheme="majorHAnsi"/>
          <w:sz w:val="20"/>
          <w:szCs w:val="20"/>
          <w:lang w:val="es-ES_tradnl"/>
        </w:rPr>
        <w:t xml:space="preserve"> que la Fiscalía General del Estado no garantizó su </w:t>
      </w:r>
      <w:r w:rsidR="001602BA" w:rsidRPr="003A2FE3">
        <w:rPr>
          <w:rFonts w:asciiTheme="majorHAnsi" w:hAnsiTheme="majorHAnsi"/>
          <w:sz w:val="20"/>
          <w:szCs w:val="20"/>
          <w:lang w:val="es-ES_tradnl"/>
        </w:rPr>
        <w:t>estabilidad laboral por ser un adulto mayo</w:t>
      </w:r>
      <w:r w:rsidR="00373AA5" w:rsidRPr="003A2FE3">
        <w:rPr>
          <w:rFonts w:asciiTheme="majorHAnsi" w:hAnsiTheme="majorHAnsi"/>
          <w:sz w:val="20"/>
          <w:szCs w:val="20"/>
          <w:lang w:val="es-ES_tradnl"/>
        </w:rPr>
        <w:t>r</w:t>
      </w:r>
      <w:r w:rsidR="001602BA" w:rsidRPr="003A2FE3">
        <w:rPr>
          <w:rFonts w:asciiTheme="majorHAnsi" w:hAnsiTheme="majorHAnsi"/>
          <w:sz w:val="20"/>
          <w:szCs w:val="20"/>
          <w:lang w:val="es-ES_tradnl"/>
        </w:rPr>
        <w:t xml:space="preserve"> con discapacidad. </w:t>
      </w:r>
      <w:r w:rsidR="00375628" w:rsidRPr="003A2FE3">
        <w:rPr>
          <w:rFonts w:asciiTheme="majorHAnsi" w:hAnsiTheme="majorHAnsi"/>
          <w:sz w:val="20"/>
          <w:szCs w:val="20"/>
          <w:lang w:val="es-ES_tradnl"/>
        </w:rPr>
        <w:t xml:space="preserve">Señala </w:t>
      </w:r>
      <w:r w:rsidR="00B7076C" w:rsidRPr="003A2FE3">
        <w:rPr>
          <w:rFonts w:asciiTheme="majorHAnsi" w:hAnsiTheme="majorHAnsi"/>
          <w:sz w:val="20"/>
          <w:szCs w:val="20"/>
          <w:lang w:val="es-ES_tradnl"/>
        </w:rPr>
        <w:t>que</w:t>
      </w:r>
      <w:r w:rsidR="00EE4DD6" w:rsidRPr="003A2FE3">
        <w:rPr>
          <w:rFonts w:asciiTheme="majorHAnsi" w:hAnsiTheme="majorHAnsi"/>
          <w:sz w:val="20"/>
          <w:szCs w:val="20"/>
          <w:lang w:val="es-ES_tradnl"/>
        </w:rPr>
        <w:t>,</w:t>
      </w:r>
      <w:r w:rsidR="00B7076C" w:rsidRPr="003A2FE3">
        <w:rPr>
          <w:rFonts w:asciiTheme="majorHAnsi" w:hAnsiTheme="majorHAnsi"/>
          <w:sz w:val="20"/>
          <w:szCs w:val="20"/>
          <w:lang w:val="es-ES_tradnl"/>
        </w:rPr>
        <w:t xml:space="preserve"> mediante escritos de 6 de junio, 26 de junio y 19 de septiembre de 2018</w:t>
      </w:r>
      <w:r w:rsidR="006B04EC" w:rsidRPr="003A2FE3">
        <w:rPr>
          <w:rFonts w:asciiTheme="majorHAnsi" w:hAnsiTheme="majorHAnsi"/>
          <w:sz w:val="20"/>
          <w:szCs w:val="20"/>
          <w:lang w:val="es-ES_tradnl"/>
        </w:rPr>
        <w:t xml:space="preserve">, </w:t>
      </w:r>
      <w:r w:rsidR="00B7076C" w:rsidRPr="003A2FE3">
        <w:rPr>
          <w:rFonts w:asciiTheme="majorHAnsi" w:hAnsiTheme="majorHAnsi"/>
          <w:sz w:val="20"/>
          <w:szCs w:val="20"/>
          <w:lang w:val="es-ES_tradnl"/>
        </w:rPr>
        <w:t xml:space="preserve">apeló su destitución ante la Dirección de Talento Humano de la Fiscalía General del Estado, </w:t>
      </w:r>
      <w:r w:rsidR="007E1DB0" w:rsidRPr="003A2FE3">
        <w:rPr>
          <w:rFonts w:asciiTheme="majorHAnsi" w:hAnsiTheme="majorHAnsi"/>
          <w:sz w:val="20"/>
          <w:szCs w:val="20"/>
          <w:lang w:val="es-ES_tradnl"/>
        </w:rPr>
        <w:t>y</w:t>
      </w:r>
      <w:r w:rsidR="00B7076C" w:rsidRPr="003A2FE3">
        <w:rPr>
          <w:rFonts w:asciiTheme="majorHAnsi" w:hAnsiTheme="majorHAnsi"/>
          <w:sz w:val="20"/>
          <w:szCs w:val="20"/>
          <w:lang w:val="es-ES_tradnl"/>
        </w:rPr>
        <w:t xml:space="preserve"> ante el Fiscal General; no obstante, </w:t>
      </w:r>
      <w:r w:rsidR="00375628" w:rsidRPr="003A2FE3">
        <w:rPr>
          <w:rFonts w:asciiTheme="majorHAnsi" w:hAnsiTheme="majorHAnsi"/>
          <w:sz w:val="20"/>
          <w:szCs w:val="20"/>
          <w:lang w:val="es-ES_tradnl"/>
        </w:rPr>
        <w:t xml:space="preserve">afirma que </w:t>
      </w:r>
      <w:r w:rsidR="00B7076C" w:rsidRPr="003A2FE3">
        <w:rPr>
          <w:rFonts w:asciiTheme="majorHAnsi" w:hAnsiTheme="majorHAnsi"/>
          <w:sz w:val="20"/>
          <w:szCs w:val="20"/>
          <w:lang w:val="es-ES_tradnl"/>
        </w:rPr>
        <w:t>no obtuvo respuesta alguna. Asimismo,</w:t>
      </w:r>
      <w:r w:rsidR="002D7EB2" w:rsidRPr="003A2FE3">
        <w:rPr>
          <w:rFonts w:asciiTheme="majorHAnsi" w:hAnsiTheme="majorHAnsi"/>
          <w:sz w:val="20"/>
          <w:szCs w:val="20"/>
          <w:lang w:val="es-ES_tradnl"/>
        </w:rPr>
        <w:t xml:space="preserve"> indica</w:t>
      </w:r>
      <w:r w:rsidR="00B7076C" w:rsidRPr="003A2FE3">
        <w:rPr>
          <w:rFonts w:asciiTheme="majorHAnsi" w:hAnsiTheme="majorHAnsi"/>
          <w:sz w:val="20"/>
          <w:szCs w:val="20"/>
          <w:lang w:val="es-ES_tradnl"/>
        </w:rPr>
        <w:t xml:space="preserve"> que </w:t>
      </w:r>
      <w:r w:rsidR="004A6FE0" w:rsidRPr="003A2FE3">
        <w:rPr>
          <w:rFonts w:asciiTheme="majorHAnsi" w:hAnsiTheme="majorHAnsi"/>
          <w:sz w:val="20"/>
          <w:szCs w:val="20"/>
          <w:lang w:val="es-ES_tradnl"/>
        </w:rPr>
        <w:t>en escritos presentados el 26, y 30 de abril, 31 de mayo 12 de junio, 22 de julio, 27 de septiembre, 14 y 18 de noviembre de 2019</w:t>
      </w:r>
      <w:r w:rsidR="007E1DB0" w:rsidRPr="003A2FE3">
        <w:rPr>
          <w:rFonts w:asciiTheme="majorHAnsi" w:hAnsiTheme="majorHAnsi"/>
          <w:sz w:val="20"/>
          <w:szCs w:val="20"/>
          <w:lang w:val="es-ES_tradnl"/>
        </w:rPr>
        <w:t>;</w:t>
      </w:r>
      <w:r w:rsidR="004A6FE0" w:rsidRPr="003A2FE3">
        <w:rPr>
          <w:rFonts w:asciiTheme="majorHAnsi" w:hAnsiTheme="majorHAnsi"/>
          <w:sz w:val="20"/>
          <w:szCs w:val="20"/>
          <w:lang w:val="es-ES_tradnl"/>
        </w:rPr>
        <w:t xml:space="preserve"> y 10 de febrero del 2020, dirigidos </w:t>
      </w:r>
      <w:r w:rsidR="005D6E80" w:rsidRPr="003A2FE3">
        <w:rPr>
          <w:rFonts w:asciiTheme="majorHAnsi" w:hAnsiTheme="majorHAnsi"/>
          <w:sz w:val="20"/>
          <w:szCs w:val="20"/>
          <w:lang w:val="es-ES_tradnl"/>
        </w:rPr>
        <w:t>a la Fiscal General del Estado, solicitó la anulación de su destitución</w:t>
      </w:r>
      <w:r w:rsidR="007E1DB0" w:rsidRPr="003A2FE3">
        <w:rPr>
          <w:rFonts w:asciiTheme="majorHAnsi" w:hAnsiTheme="majorHAnsi"/>
          <w:sz w:val="20"/>
          <w:szCs w:val="20"/>
          <w:lang w:val="es-ES_tradnl"/>
        </w:rPr>
        <w:t xml:space="preserve"> al considerarla ilegal. </w:t>
      </w:r>
    </w:p>
    <w:p w14:paraId="70216A63" w14:textId="01E2071A" w:rsidR="00D02EE8" w:rsidRPr="003A2FE3" w:rsidRDefault="005D6E80" w:rsidP="006F14C8">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3A2FE3">
        <w:rPr>
          <w:rFonts w:asciiTheme="majorHAnsi" w:hAnsiTheme="majorHAnsi"/>
          <w:sz w:val="20"/>
          <w:szCs w:val="20"/>
          <w:lang w:val="es-ES_tradnl"/>
        </w:rPr>
        <w:t>El peticionario expresa que ante la falta de respuesta</w:t>
      </w:r>
      <w:r w:rsidR="00444FB8" w:rsidRPr="003A2FE3">
        <w:rPr>
          <w:rFonts w:asciiTheme="majorHAnsi" w:hAnsiTheme="majorHAnsi"/>
          <w:sz w:val="20"/>
          <w:szCs w:val="20"/>
          <w:lang w:val="es-ES_tradnl"/>
        </w:rPr>
        <w:t xml:space="preserve"> de</w:t>
      </w:r>
      <w:r w:rsidRPr="003A2FE3">
        <w:rPr>
          <w:rFonts w:asciiTheme="majorHAnsi" w:hAnsiTheme="majorHAnsi"/>
          <w:sz w:val="20"/>
          <w:szCs w:val="20"/>
          <w:lang w:val="es-ES_tradnl"/>
        </w:rPr>
        <w:t xml:space="preserve"> </w:t>
      </w:r>
      <w:r w:rsidR="00A636A6" w:rsidRPr="003A2FE3">
        <w:rPr>
          <w:rFonts w:asciiTheme="majorHAnsi" w:hAnsiTheme="majorHAnsi"/>
          <w:sz w:val="20"/>
          <w:szCs w:val="20"/>
          <w:lang w:val="es-ES_tradnl"/>
        </w:rPr>
        <w:t xml:space="preserve">los </w:t>
      </w:r>
      <w:r w:rsidR="008F5FB4" w:rsidRPr="003A2FE3">
        <w:rPr>
          <w:rFonts w:asciiTheme="majorHAnsi" w:hAnsiTheme="majorHAnsi"/>
          <w:sz w:val="20"/>
          <w:szCs w:val="20"/>
          <w:lang w:val="es-ES_tradnl"/>
        </w:rPr>
        <w:t xml:space="preserve">diversos reclamos </w:t>
      </w:r>
      <w:r w:rsidR="00A636A6" w:rsidRPr="003A2FE3">
        <w:rPr>
          <w:rFonts w:asciiTheme="majorHAnsi" w:hAnsiTheme="majorHAnsi"/>
          <w:sz w:val="20"/>
          <w:szCs w:val="20"/>
          <w:lang w:val="es-ES_tradnl"/>
        </w:rPr>
        <w:t xml:space="preserve">interpuestos ante la Dirección de Talento Humano de la Fiscalía General del Estado y ante </w:t>
      </w:r>
      <w:r w:rsidR="00280842" w:rsidRPr="003A2FE3">
        <w:rPr>
          <w:rFonts w:asciiTheme="majorHAnsi" w:hAnsiTheme="majorHAnsi"/>
          <w:sz w:val="20"/>
          <w:szCs w:val="20"/>
          <w:lang w:val="es-ES_tradnl"/>
        </w:rPr>
        <w:t>el</w:t>
      </w:r>
      <w:r w:rsidR="00A636A6" w:rsidRPr="003A2FE3">
        <w:rPr>
          <w:rFonts w:asciiTheme="majorHAnsi" w:hAnsiTheme="majorHAnsi"/>
          <w:sz w:val="20"/>
          <w:szCs w:val="20"/>
          <w:lang w:val="es-ES_tradnl"/>
        </w:rPr>
        <w:t xml:space="preserve"> Fiscal General, </w:t>
      </w:r>
      <w:r w:rsidR="008F5FB4" w:rsidRPr="003A2FE3">
        <w:rPr>
          <w:rFonts w:asciiTheme="majorHAnsi" w:hAnsiTheme="majorHAnsi"/>
          <w:sz w:val="20"/>
          <w:szCs w:val="20"/>
          <w:lang w:val="es-ES_tradnl"/>
        </w:rPr>
        <w:t xml:space="preserve">el 26 de noviembre de 2018 </w:t>
      </w:r>
      <w:r w:rsidR="007860B1" w:rsidRPr="003A2FE3">
        <w:rPr>
          <w:rFonts w:asciiTheme="majorHAnsi" w:hAnsiTheme="majorHAnsi"/>
          <w:sz w:val="20"/>
          <w:szCs w:val="20"/>
          <w:lang w:val="es-ES_tradnl"/>
        </w:rPr>
        <w:t xml:space="preserve">interpuso una acción de protección, que </w:t>
      </w:r>
      <w:r w:rsidR="008F5FB4" w:rsidRPr="003A2FE3">
        <w:rPr>
          <w:rFonts w:asciiTheme="majorHAnsi" w:hAnsiTheme="majorHAnsi"/>
          <w:sz w:val="20"/>
          <w:szCs w:val="20"/>
          <w:lang w:val="es-ES_tradnl"/>
        </w:rPr>
        <w:t xml:space="preserve">fue </w:t>
      </w:r>
      <w:r w:rsidR="00A6291A" w:rsidRPr="003A2FE3">
        <w:rPr>
          <w:rFonts w:asciiTheme="majorHAnsi" w:hAnsiTheme="majorHAnsi"/>
          <w:sz w:val="20"/>
          <w:szCs w:val="20"/>
          <w:lang w:val="es-ES_tradnl"/>
        </w:rPr>
        <w:t>rechazada</w:t>
      </w:r>
      <w:r w:rsidR="00EE0017" w:rsidRPr="003A2FE3">
        <w:rPr>
          <w:rFonts w:asciiTheme="majorHAnsi" w:hAnsiTheme="majorHAnsi"/>
          <w:sz w:val="20"/>
          <w:szCs w:val="20"/>
          <w:lang w:val="es-ES_tradnl"/>
        </w:rPr>
        <w:t xml:space="preserve"> </w:t>
      </w:r>
      <w:r w:rsidR="00A6291A" w:rsidRPr="003A2FE3">
        <w:rPr>
          <w:rFonts w:asciiTheme="majorHAnsi" w:hAnsiTheme="majorHAnsi"/>
          <w:sz w:val="20"/>
          <w:szCs w:val="20"/>
          <w:lang w:val="es-ES_tradnl"/>
        </w:rPr>
        <w:t>por el juez en turno de</w:t>
      </w:r>
      <w:r w:rsidR="008F5FB4" w:rsidRPr="003A2FE3">
        <w:rPr>
          <w:rFonts w:asciiTheme="majorHAnsi" w:hAnsiTheme="majorHAnsi"/>
          <w:sz w:val="20"/>
          <w:szCs w:val="20"/>
          <w:lang w:val="es-ES_tradnl"/>
        </w:rPr>
        <w:t xml:space="preserve"> la Unidad Judicial</w:t>
      </w:r>
      <w:r w:rsidR="007860B1" w:rsidRPr="003A2FE3">
        <w:rPr>
          <w:rFonts w:asciiTheme="majorHAnsi" w:hAnsiTheme="majorHAnsi"/>
          <w:sz w:val="20"/>
          <w:szCs w:val="20"/>
          <w:lang w:val="es-ES_tradnl"/>
        </w:rPr>
        <w:t xml:space="preserve"> </w:t>
      </w:r>
      <w:r w:rsidR="008F5FB4" w:rsidRPr="003A2FE3">
        <w:rPr>
          <w:rFonts w:asciiTheme="majorHAnsi" w:hAnsiTheme="majorHAnsi"/>
          <w:sz w:val="20"/>
          <w:szCs w:val="20"/>
          <w:lang w:val="es-ES_tradnl"/>
        </w:rPr>
        <w:t xml:space="preserve">Civil con sede en </w:t>
      </w:r>
      <w:r w:rsidR="00AA69F2" w:rsidRPr="003A2FE3">
        <w:rPr>
          <w:rFonts w:asciiTheme="majorHAnsi" w:hAnsiTheme="majorHAnsi"/>
          <w:sz w:val="20"/>
          <w:szCs w:val="20"/>
          <w:lang w:val="es-ES_tradnl"/>
        </w:rPr>
        <w:t>el</w:t>
      </w:r>
      <w:r w:rsidR="008F5FB4" w:rsidRPr="003A2FE3">
        <w:rPr>
          <w:rFonts w:asciiTheme="majorHAnsi" w:hAnsiTheme="majorHAnsi"/>
          <w:sz w:val="20"/>
          <w:szCs w:val="20"/>
          <w:lang w:val="es-ES_tradnl"/>
        </w:rPr>
        <w:t xml:space="preserve"> Distrito </w:t>
      </w:r>
      <w:r w:rsidR="00AA69F2" w:rsidRPr="003A2FE3">
        <w:rPr>
          <w:rFonts w:asciiTheme="majorHAnsi" w:hAnsiTheme="majorHAnsi"/>
          <w:sz w:val="20"/>
          <w:szCs w:val="20"/>
          <w:lang w:val="es-ES_tradnl"/>
        </w:rPr>
        <w:t>Metropolitano</w:t>
      </w:r>
      <w:r w:rsidR="008F5FB4" w:rsidRPr="003A2FE3">
        <w:rPr>
          <w:rFonts w:asciiTheme="majorHAnsi" w:hAnsiTheme="majorHAnsi"/>
          <w:sz w:val="20"/>
          <w:szCs w:val="20"/>
          <w:lang w:val="es-ES_tradnl"/>
        </w:rPr>
        <w:t xml:space="preserve"> de </w:t>
      </w:r>
      <w:r w:rsidR="00AA69F2" w:rsidRPr="003A2FE3">
        <w:rPr>
          <w:rFonts w:asciiTheme="majorHAnsi" w:hAnsiTheme="majorHAnsi"/>
          <w:sz w:val="20"/>
          <w:szCs w:val="20"/>
          <w:lang w:val="es-ES_tradnl"/>
        </w:rPr>
        <w:t>Quito</w:t>
      </w:r>
      <w:r w:rsidR="00A6291A" w:rsidRPr="003A2FE3">
        <w:rPr>
          <w:rFonts w:asciiTheme="majorHAnsi" w:hAnsiTheme="majorHAnsi"/>
          <w:sz w:val="20"/>
          <w:szCs w:val="20"/>
          <w:lang w:val="es-ES_tradnl"/>
        </w:rPr>
        <w:t>.</w:t>
      </w:r>
      <w:r w:rsidR="00160987" w:rsidRPr="003A2FE3">
        <w:rPr>
          <w:rFonts w:asciiTheme="majorHAnsi" w:hAnsiTheme="majorHAnsi"/>
          <w:sz w:val="20"/>
          <w:szCs w:val="20"/>
          <w:lang w:val="es-ES_tradnl"/>
        </w:rPr>
        <w:t xml:space="preserve"> </w:t>
      </w:r>
      <w:r w:rsidR="00A6291A" w:rsidRPr="003A2FE3">
        <w:rPr>
          <w:rFonts w:asciiTheme="majorHAnsi" w:hAnsiTheme="majorHAnsi"/>
          <w:sz w:val="20"/>
          <w:szCs w:val="20"/>
          <w:lang w:val="es-ES_tradnl"/>
        </w:rPr>
        <w:t>N</w:t>
      </w:r>
      <w:r w:rsidR="00D02EE8" w:rsidRPr="003A2FE3">
        <w:rPr>
          <w:rFonts w:asciiTheme="majorHAnsi" w:hAnsiTheme="majorHAnsi"/>
          <w:sz w:val="20"/>
          <w:szCs w:val="20"/>
          <w:lang w:val="es-ES_tradnl"/>
        </w:rPr>
        <w:t>o conforme, el peticionario interpuso un recurso de apelación</w:t>
      </w:r>
      <w:r w:rsidR="004511C6" w:rsidRPr="003A2FE3">
        <w:rPr>
          <w:rFonts w:asciiTheme="majorHAnsi" w:hAnsiTheme="majorHAnsi"/>
          <w:sz w:val="20"/>
          <w:szCs w:val="20"/>
          <w:lang w:val="es-ES_tradnl"/>
        </w:rPr>
        <w:t xml:space="preserve">; sin embargo, </w:t>
      </w:r>
      <w:r w:rsidR="00A6291A" w:rsidRPr="003A2FE3">
        <w:rPr>
          <w:rFonts w:asciiTheme="majorHAnsi" w:hAnsiTheme="majorHAnsi"/>
          <w:sz w:val="20"/>
          <w:szCs w:val="20"/>
          <w:lang w:val="es-ES_tradnl"/>
        </w:rPr>
        <w:t>el</w:t>
      </w:r>
      <w:r w:rsidR="004511C6" w:rsidRPr="003A2FE3">
        <w:rPr>
          <w:rFonts w:asciiTheme="majorHAnsi" w:hAnsiTheme="majorHAnsi"/>
          <w:sz w:val="20"/>
          <w:szCs w:val="20"/>
          <w:lang w:val="es-ES_tradnl"/>
        </w:rPr>
        <w:t xml:space="preserve"> </w:t>
      </w:r>
      <w:r w:rsidR="009C7069" w:rsidRPr="003A2FE3">
        <w:rPr>
          <w:rFonts w:asciiTheme="majorHAnsi" w:hAnsiTheme="majorHAnsi"/>
          <w:sz w:val="20"/>
          <w:szCs w:val="20"/>
          <w:lang w:val="es-ES_tradnl"/>
        </w:rPr>
        <w:t>21 de marzo de 2019</w:t>
      </w:r>
      <w:r w:rsidR="00A6291A" w:rsidRPr="003A2FE3">
        <w:rPr>
          <w:rFonts w:asciiTheme="majorHAnsi" w:hAnsiTheme="majorHAnsi"/>
          <w:sz w:val="20"/>
          <w:szCs w:val="20"/>
          <w:lang w:val="es-ES_tradnl"/>
        </w:rPr>
        <w:t xml:space="preserve"> la Sala Civil y Mercantil de la Corte Provincial de Pichincha </w:t>
      </w:r>
      <w:r w:rsidR="002F1CA8" w:rsidRPr="003A2FE3">
        <w:rPr>
          <w:rFonts w:asciiTheme="majorHAnsi" w:hAnsiTheme="majorHAnsi"/>
          <w:sz w:val="20"/>
          <w:szCs w:val="20"/>
          <w:lang w:val="es-ES_tradnl"/>
        </w:rPr>
        <w:t xml:space="preserve">lo </w:t>
      </w:r>
      <w:r w:rsidR="00A6291A" w:rsidRPr="003A2FE3">
        <w:rPr>
          <w:rFonts w:asciiTheme="majorHAnsi" w:hAnsiTheme="majorHAnsi"/>
          <w:sz w:val="20"/>
          <w:szCs w:val="20"/>
          <w:lang w:val="es-ES_tradnl"/>
        </w:rPr>
        <w:t>rechazó</w:t>
      </w:r>
      <w:r w:rsidR="00160987" w:rsidRPr="003A2FE3">
        <w:rPr>
          <w:rFonts w:asciiTheme="majorHAnsi" w:hAnsiTheme="majorHAnsi"/>
          <w:sz w:val="20"/>
          <w:szCs w:val="20"/>
          <w:lang w:val="es-ES_tradnl"/>
        </w:rPr>
        <w:t>.</w:t>
      </w:r>
      <w:r w:rsidR="00FB4B18" w:rsidRPr="003A2FE3">
        <w:rPr>
          <w:rFonts w:asciiTheme="majorHAnsi" w:hAnsiTheme="majorHAnsi"/>
          <w:sz w:val="20"/>
          <w:szCs w:val="20"/>
          <w:lang w:val="es-ES_tradnl"/>
        </w:rPr>
        <w:t xml:space="preserve"> En contra de ello, el peticionario presentó una acción extraordinaria de protección</w:t>
      </w:r>
      <w:r w:rsidR="00B23B8D" w:rsidRPr="003A2FE3">
        <w:rPr>
          <w:rFonts w:asciiTheme="majorHAnsi" w:hAnsiTheme="majorHAnsi"/>
          <w:sz w:val="20"/>
          <w:szCs w:val="20"/>
          <w:lang w:val="es-ES_tradnl"/>
        </w:rPr>
        <w:t xml:space="preserve">, misma que fue inadmitida por </w:t>
      </w:r>
      <w:r w:rsidR="00A44629" w:rsidRPr="003A2FE3">
        <w:rPr>
          <w:rFonts w:asciiTheme="majorHAnsi" w:hAnsiTheme="majorHAnsi"/>
          <w:sz w:val="20"/>
          <w:szCs w:val="20"/>
          <w:lang w:val="es-ES_tradnl"/>
        </w:rPr>
        <w:t>la Corte Constitucional del Ecuador</w:t>
      </w:r>
      <w:r w:rsidR="00B23B8D" w:rsidRPr="003A2FE3">
        <w:rPr>
          <w:rFonts w:asciiTheme="majorHAnsi" w:hAnsiTheme="majorHAnsi"/>
          <w:sz w:val="20"/>
          <w:szCs w:val="20"/>
          <w:lang w:val="es-ES_tradnl"/>
        </w:rPr>
        <w:t xml:space="preserve">. </w:t>
      </w:r>
    </w:p>
    <w:p w14:paraId="3519370D" w14:textId="2C4CA5A1" w:rsidR="00AA0794" w:rsidRPr="003A2FE3" w:rsidRDefault="001206E1" w:rsidP="001206E1">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3A2FE3">
        <w:rPr>
          <w:rFonts w:asciiTheme="majorHAnsi" w:hAnsiTheme="majorHAnsi"/>
          <w:sz w:val="20"/>
          <w:szCs w:val="20"/>
          <w:lang w:val="es-ES_tradnl"/>
        </w:rPr>
        <w:t xml:space="preserve">En suma, el peticionario alega en primer lugar, que la decisión de la </w:t>
      </w:r>
      <w:r w:rsidR="00D079BD" w:rsidRPr="003A2FE3">
        <w:rPr>
          <w:rFonts w:asciiTheme="majorHAnsi" w:hAnsiTheme="majorHAnsi"/>
          <w:sz w:val="20"/>
          <w:szCs w:val="20"/>
          <w:lang w:val="es-ES_tradnl"/>
        </w:rPr>
        <w:t>Secretaría de Pueblos</w:t>
      </w:r>
      <w:r w:rsidR="00134C77" w:rsidRPr="003A2FE3">
        <w:rPr>
          <w:rFonts w:asciiTheme="majorHAnsi" w:hAnsiTheme="majorHAnsi"/>
          <w:sz w:val="20"/>
          <w:szCs w:val="20"/>
          <w:lang w:val="es-ES_tradnl"/>
        </w:rPr>
        <w:t>,</w:t>
      </w:r>
      <w:r w:rsidR="00D079BD" w:rsidRPr="003A2FE3">
        <w:rPr>
          <w:rFonts w:asciiTheme="majorHAnsi" w:hAnsiTheme="majorHAnsi"/>
          <w:sz w:val="20"/>
          <w:szCs w:val="20"/>
          <w:lang w:val="es-ES_tradnl"/>
        </w:rPr>
        <w:t xml:space="preserve"> Movimientos Sociales y Participación Ciudadana de </w:t>
      </w:r>
      <w:r w:rsidR="005F426A" w:rsidRPr="003A2FE3">
        <w:rPr>
          <w:rFonts w:asciiTheme="majorHAnsi" w:hAnsiTheme="majorHAnsi"/>
          <w:sz w:val="20"/>
          <w:szCs w:val="20"/>
          <w:lang w:val="es-ES_tradnl"/>
        </w:rPr>
        <w:t>destituirlo</w:t>
      </w:r>
      <w:r w:rsidR="00D079BD" w:rsidRPr="003A2FE3">
        <w:rPr>
          <w:rFonts w:asciiTheme="majorHAnsi" w:hAnsiTheme="majorHAnsi"/>
          <w:sz w:val="20"/>
          <w:szCs w:val="20"/>
          <w:lang w:val="es-ES_tradnl"/>
        </w:rPr>
        <w:t xml:space="preserve"> de</w:t>
      </w:r>
      <w:r w:rsidR="00A44629" w:rsidRPr="003A2FE3">
        <w:rPr>
          <w:rFonts w:asciiTheme="majorHAnsi" w:hAnsiTheme="majorHAnsi"/>
          <w:sz w:val="20"/>
          <w:szCs w:val="20"/>
          <w:lang w:val="es-ES_tradnl"/>
        </w:rPr>
        <w:t xml:space="preserve"> su</w:t>
      </w:r>
      <w:r w:rsidR="00D079BD" w:rsidRPr="003A2FE3">
        <w:rPr>
          <w:rFonts w:asciiTheme="majorHAnsi" w:hAnsiTheme="majorHAnsi"/>
          <w:sz w:val="20"/>
          <w:szCs w:val="20"/>
          <w:lang w:val="es-ES_tradnl"/>
        </w:rPr>
        <w:t xml:space="preserve"> cargo </w:t>
      </w:r>
      <w:r w:rsidR="00A44629" w:rsidRPr="003A2FE3">
        <w:rPr>
          <w:rFonts w:asciiTheme="majorHAnsi" w:hAnsiTheme="majorHAnsi"/>
          <w:sz w:val="20"/>
          <w:szCs w:val="20"/>
          <w:lang w:val="es-ES_tradnl"/>
        </w:rPr>
        <w:t xml:space="preserve">en 2012 </w:t>
      </w:r>
      <w:r w:rsidR="00067B39" w:rsidRPr="003A2FE3">
        <w:rPr>
          <w:rFonts w:asciiTheme="majorHAnsi" w:hAnsiTheme="majorHAnsi"/>
          <w:sz w:val="20"/>
          <w:szCs w:val="20"/>
          <w:lang w:val="es-ES_tradnl"/>
        </w:rPr>
        <w:t>vulneró</w:t>
      </w:r>
      <w:r w:rsidR="00D079BD" w:rsidRPr="003A2FE3">
        <w:rPr>
          <w:rFonts w:asciiTheme="majorHAnsi" w:hAnsiTheme="majorHAnsi"/>
          <w:sz w:val="20"/>
          <w:szCs w:val="20"/>
          <w:lang w:val="es-ES_tradnl"/>
        </w:rPr>
        <w:t xml:space="preserve"> su derecho al trabajo y a la estabilidad laboral</w:t>
      </w:r>
      <w:r w:rsidR="009531DD" w:rsidRPr="003A2FE3">
        <w:rPr>
          <w:rFonts w:asciiTheme="majorHAnsi" w:hAnsiTheme="majorHAnsi"/>
          <w:sz w:val="20"/>
          <w:szCs w:val="20"/>
          <w:lang w:val="es-ES_tradnl"/>
        </w:rPr>
        <w:t>,</w:t>
      </w:r>
      <w:r w:rsidR="00D079BD" w:rsidRPr="003A2FE3">
        <w:rPr>
          <w:rFonts w:asciiTheme="majorHAnsi" w:hAnsiTheme="majorHAnsi"/>
          <w:sz w:val="20"/>
          <w:szCs w:val="20"/>
          <w:lang w:val="es-ES_tradnl"/>
        </w:rPr>
        <w:t xml:space="preserve"> </w:t>
      </w:r>
      <w:r w:rsidR="00E40129" w:rsidRPr="003A2FE3">
        <w:rPr>
          <w:rFonts w:asciiTheme="majorHAnsi" w:hAnsiTheme="majorHAnsi"/>
          <w:sz w:val="20"/>
          <w:szCs w:val="20"/>
          <w:lang w:val="es-ES_tradnl"/>
        </w:rPr>
        <w:t>al no considerar su condición</w:t>
      </w:r>
      <w:r w:rsidR="008D3919" w:rsidRPr="003A2FE3">
        <w:rPr>
          <w:rFonts w:asciiTheme="majorHAnsi" w:hAnsiTheme="majorHAnsi"/>
          <w:sz w:val="20"/>
          <w:szCs w:val="20"/>
          <w:lang w:val="es-ES_tradnl"/>
        </w:rPr>
        <w:t xml:space="preserve"> </w:t>
      </w:r>
      <w:r w:rsidR="00E40129" w:rsidRPr="003A2FE3">
        <w:rPr>
          <w:rFonts w:asciiTheme="majorHAnsi" w:hAnsiTheme="majorHAnsi"/>
          <w:sz w:val="20"/>
          <w:szCs w:val="20"/>
          <w:lang w:val="es-ES_tradnl"/>
        </w:rPr>
        <w:t>de</w:t>
      </w:r>
      <w:r w:rsidR="008D3919" w:rsidRPr="003A2FE3">
        <w:rPr>
          <w:rFonts w:asciiTheme="majorHAnsi" w:hAnsiTheme="majorHAnsi"/>
          <w:sz w:val="20"/>
          <w:szCs w:val="20"/>
          <w:lang w:val="es-ES_tradnl"/>
        </w:rPr>
        <w:t xml:space="preserve"> adulto mayor con discapacidad física permanente</w:t>
      </w:r>
      <w:r w:rsidR="00D079BD" w:rsidRPr="003A2FE3">
        <w:rPr>
          <w:rFonts w:asciiTheme="majorHAnsi" w:hAnsiTheme="majorHAnsi"/>
          <w:sz w:val="20"/>
          <w:szCs w:val="20"/>
          <w:lang w:val="es-ES_tradnl"/>
        </w:rPr>
        <w:t xml:space="preserve">. Asimismo, relacionado con este </w:t>
      </w:r>
      <w:r w:rsidR="008D3919" w:rsidRPr="003A2FE3">
        <w:rPr>
          <w:rFonts w:asciiTheme="majorHAnsi" w:hAnsiTheme="majorHAnsi"/>
          <w:sz w:val="20"/>
          <w:szCs w:val="20"/>
          <w:lang w:val="es-ES_tradnl"/>
        </w:rPr>
        <w:t>alegato,</w:t>
      </w:r>
      <w:r w:rsidR="00D079BD" w:rsidRPr="003A2FE3">
        <w:rPr>
          <w:rFonts w:asciiTheme="majorHAnsi" w:hAnsiTheme="majorHAnsi"/>
          <w:sz w:val="20"/>
          <w:szCs w:val="20"/>
          <w:lang w:val="es-ES_tradnl"/>
        </w:rPr>
        <w:t xml:space="preserve"> </w:t>
      </w:r>
      <w:r w:rsidR="008D3919" w:rsidRPr="003A2FE3">
        <w:rPr>
          <w:rFonts w:asciiTheme="majorHAnsi" w:hAnsiTheme="majorHAnsi"/>
          <w:sz w:val="20"/>
          <w:szCs w:val="20"/>
          <w:lang w:val="es-ES_tradnl"/>
        </w:rPr>
        <w:t>el peticionario aduce</w:t>
      </w:r>
      <w:r w:rsidR="00D079BD" w:rsidRPr="003A2FE3">
        <w:rPr>
          <w:rFonts w:asciiTheme="majorHAnsi" w:hAnsiTheme="majorHAnsi"/>
          <w:sz w:val="20"/>
          <w:szCs w:val="20"/>
          <w:lang w:val="es-ES_tradnl"/>
        </w:rPr>
        <w:t xml:space="preserve"> que en el marco del proceso contencioso-administrativo se </w:t>
      </w:r>
      <w:r w:rsidR="00AA0794" w:rsidRPr="003A2FE3">
        <w:rPr>
          <w:rFonts w:asciiTheme="majorHAnsi" w:hAnsiTheme="majorHAnsi"/>
          <w:sz w:val="20"/>
          <w:szCs w:val="20"/>
          <w:lang w:val="es-ES_tradnl"/>
        </w:rPr>
        <w:t>vulneraron</w:t>
      </w:r>
      <w:r w:rsidR="00D079BD" w:rsidRPr="003A2FE3">
        <w:rPr>
          <w:rFonts w:asciiTheme="majorHAnsi" w:hAnsiTheme="majorHAnsi"/>
          <w:sz w:val="20"/>
          <w:szCs w:val="20"/>
          <w:lang w:val="es-ES_tradnl"/>
        </w:rPr>
        <w:t xml:space="preserve"> sus garantías judiciales</w:t>
      </w:r>
      <w:r w:rsidR="002146C7" w:rsidRPr="003A2FE3">
        <w:rPr>
          <w:rFonts w:asciiTheme="majorHAnsi" w:hAnsiTheme="majorHAnsi"/>
          <w:sz w:val="20"/>
          <w:szCs w:val="20"/>
          <w:lang w:val="es-ES_tradnl"/>
        </w:rPr>
        <w:t>,</w:t>
      </w:r>
      <w:r w:rsidR="00D079BD" w:rsidRPr="003A2FE3">
        <w:rPr>
          <w:rFonts w:asciiTheme="majorHAnsi" w:hAnsiTheme="majorHAnsi"/>
          <w:sz w:val="20"/>
          <w:szCs w:val="20"/>
          <w:lang w:val="es-ES_tradnl"/>
        </w:rPr>
        <w:t xml:space="preserve"> debido a que </w:t>
      </w:r>
      <w:r w:rsidR="008D3919" w:rsidRPr="003A2FE3">
        <w:rPr>
          <w:rFonts w:asciiTheme="majorHAnsi" w:hAnsiTheme="majorHAnsi"/>
          <w:sz w:val="20"/>
          <w:szCs w:val="20"/>
          <w:lang w:val="es-ES_tradnl"/>
        </w:rPr>
        <w:t xml:space="preserve">la sentencia de primera instancia </w:t>
      </w:r>
      <w:r w:rsidR="00AA0794" w:rsidRPr="003A2FE3">
        <w:rPr>
          <w:rFonts w:asciiTheme="majorHAnsi" w:hAnsiTheme="majorHAnsi"/>
          <w:sz w:val="20"/>
          <w:szCs w:val="20"/>
          <w:lang w:val="es-ES_tradnl"/>
        </w:rPr>
        <w:t>fue</w:t>
      </w:r>
      <w:r w:rsidR="008D3919" w:rsidRPr="003A2FE3">
        <w:rPr>
          <w:rFonts w:asciiTheme="majorHAnsi" w:hAnsiTheme="majorHAnsi"/>
          <w:sz w:val="20"/>
          <w:szCs w:val="20"/>
          <w:lang w:val="es-ES_tradnl"/>
        </w:rPr>
        <w:t xml:space="preserve"> dictada </w:t>
      </w:r>
      <w:r w:rsidR="00AA0794" w:rsidRPr="003A2FE3">
        <w:rPr>
          <w:rFonts w:asciiTheme="majorHAnsi" w:hAnsiTheme="majorHAnsi"/>
          <w:sz w:val="20"/>
          <w:szCs w:val="20"/>
          <w:lang w:val="es-ES_tradnl"/>
        </w:rPr>
        <w:t xml:space="preserve">casi </w:t>
      </w:r>
      <w:r w:rsidR="008D3919" w:rsidRPr="003A2FE3">
        <w:rPr>
          <w:rFonts w:asciiTheme="majorHAnsi" w:hAnsiTheme="majorHAnsi"/>
          <w:sz w:val="20"/>
          <w:szCs w:val="20"/>
          <w:lang w:val="es-ES_tradnl"/>
        </w:rPr>
        <w:t>siete años después de la interposición de la demanda; así como por la falta de aplicación de la Ley Orgánica de Discapacidades en el marco de dicho proceso</w:t>
      </w:r>
      <w:r w:rsidR="004C2095" w:rsidRPr="003A2FE3">
        <w:rPr>
          <w:rFonts w:asciiTheme="majorHAnsi" w:hAnsiTheme="majorHAnsi"/>
          <w:sz w:val="20"/>
          <w:szCs w:val="20"/>
          <w:lang w:val="es-ES_tradnl"/>
        </w:rPr>
        <w:t xml:space="preserve"> y al resolver la acción de protección</w:t>
      </w:r>
      <w:r w:rsidR="00901505" w:rsidRPr="003A2FE3">
        <w:rPr>
          <w:rFonts w:asciiTheme="majorHAnsi" w:hAnsiTheme="majorHAnsi"/>
          <w:sz w:val="20"/>
          <w:szCs w:val="20"/>
          <w:lang w:val="es-ES_tradnl"/>
        </w:rPr>
        <w:t xml:space="preserve"> y los recursos subsecuentes</w:t>
      </w:r>
      <w:r w:rsidR="008D3919" w:rsidRPr="003A2FE3">
        <w:rPr>
          <w:rFonts w:asciiTheme="majorHAnsi" w:hAnsiTheme="majorHAnsi"/>
          <w:sz w:val="20"/>
          <w:szCs w:val="20"/>
          <w:lang w:val="es-ES_tradnl"/>
        </w:rPr>
        <w:t xml:space="preserve">. En segundo lugar, </w:t>
      </w:r>
      <w:r w:rsidR="008A6569" w:rsidRPr="003A2FE3">
        <w:rPr>
          <w:rFonts w:asciiTheme="majorHAnsi" w:hAnsiTheme="majorHAnsi"/>
          <w:sz w:val="20"/>
          <w:szCs w:val="20"/>
          <w:lang w:val="es-ES_tradnl"/>
        </w:rPr>
        <w:t>alega</w:t>
      </w:r>
      <w:r w:rsidR="008D3919" w:rsidRPr="003A2FE3">
        <w:rPr>
          <w:rFonts w:asciiTheme="majorHAnsi" w:hAnsiTheme="majorHAnsi"/>
          <w:sz w:val="20"/>
          <w:szCs w:val="20"/>
          <w:lang w:val="es-ES_tradnl"/>
        </w:rPr>
        <w:t xml:space="preserve"> que fue destituido</w:t>
      </w:r>
      <w:r w:rsidR="008A6569" w:rsidRPr="003A2FE3">
        <w:rPr>
          <w:rFonts w:asciiTheme="majorHAnsi" w:hAnsiTheme="majorHAnsi"/>
          <w:sz w:val="20"/>
          <w:szCs w:val="20"/>
          <w:lang w:val="es-ES_tradnl"/>
        </w:rPr>
        <w:t xml:space="preserve"> de manera arbitraria</w:t>
      </w:r>
      <w:r w:rsidR="008D3919" w:rsidRPr="003A2FE3">
        <w:rPr>
          <w:rFonts w:asciiTheme="majorHAnsi" w:hAnsiTheme="majorHAnsi"/>
          <w:sz w:val="20"/>
          <w:szCs w:val="20"/>
          <w:lang w:val="es-ES_tradnl"/>
        </w:rPr>
        <w:t xml:space="preserve"> de su puesto en la Fiscalía General del Estado,</w:t>
      </w:r>
      <w:r w:rsidR="00465528" w:rsidRPr="003A2FE3">
        <w:rPr>
          <w:rFonts w:asciiTheme="majorHAnsi" w:hAnsiTheme="majorHAnsi"/>
          <w:sz w:val="20"/>
          <w:szCs w:val="20"/>
          <w:lang w:val="es-ES_tradnl"/>
        </w:rPr>
        <w:t xml:space="preserve"> </w:t>
      </w:r>
      <w:r w:rsidR="008D3919" w:rsidRPr="003A2FE3">
        <w:rPr>
          <w:rFonts w:asciiTheme="majorHAnsi" w:hAnsiTheme="majorHAnsi"/>
          <w:sz w:val="20"/>
          <w:szCs w:val="20"/>
          <w:lang w:val="es-ES_tradnl"/>
        </w:rPr>
        <w:t>que había ejercido durante tres años y medi</w:t>
      </w:r>
      <w:r w:rsidR="00F02B9B" w:rsidRPr="003A2FE3">
        <w:rPr>
          <w:rFonts w:asciiTheme="majorHAnsi" w:hAnsiTheme="majorHAnsi"/>
          <w:sz w:val="20"/>
          <w:szCs w:val="20"/>
          <w:lang w:val="es-ES_tradnl"/>
        </w:rPr>
        <w:t>o</w:t>
      </w:r>
      <w:r w:rsidR="008A6569" w:rsidRPr="003A2FE3">
        <w:rPr>
          <w:rFonts w:asciiTheme="majorHAnsi" w:hAnsiTheme="majorHAnsi"/>
          <w:sz w:val="20"/>
          <w:szCs w:val="20"/>
          <w:lang w:val="es-ES_tradnl"/>
        </w:rPr>
        <w:t>. Al respecto, aduce que en el proceso administrativo subsecuente se</w:t>
      </w:r>
      <w:r w:rsidR="00AA0794" w:rsidRPr="003A2FE3">
        <w:rPr>
          <w:rFonts w:asciiTheme="majorHAnsi" w:hAnsiTheme="majorHAnsi"/>
          <w:sz w:val="20"/>
          <w:szCs w:val="20"/>
          <w:lang w:val="es-ES_tradnl"/>
        </w:rPr>
        <w:t xml:space="preserve"> vulneró</w:t>
      </w:r>
      <w:r w:rsidR="008A6569" w:rsidRPr="003A2FE3">
        <w:rPr>
          <w:rFonts w:asciiTheme="majorHAnsi" w:hAnsiTheme="majorHAnsi"/>
          <w:sz w:val="20"/>
          <w:szCs w:val="20"/>
          <w:lang w:val="es-ES_tradnl"/>
        </w:rPr>
        <w:t xml:space="preserve"> </w:t>
      </w:r>
      <w:r w:rsidR="00AA0794" w:rsidRPr="003A2FE3">
        <w:rPr>
          <w:rFonts w:asciiTheme="majorHAnsi" w:hAnsiTheme="majorHAnsi"/>
          <w:sz w:val="20"/>
          <w:szCs w:val="20"/>
          <w:lang w:val="es-ES_tradnl"/>
        </w:rPr>
        <w:t xml:space="preserve">su derecho al trabajo y a la estabilidad laboral, </w:t>
      </w:r>
      <w:r w:rsidR="00824A65" w:rsidRPr="003A2FE3">
        <w:rPr>
          <w:rFonts w:asciiTheme="majorHAnsi" w:hAnsiTheme="majorHAnsi"/>
          <w:sz w:val="20"/>
          <w:szCs w:val="20"/>
          <w:lang w:val="es-ES_tradnl"/>
        </w:rPr>
        <w:t>debido a</w:t>
      </w:r>
      <w:r w:rsidR="00AA0794" w:rsidRPr="003A2FE3">
        <w:rPr>
          <w:rFonts w:asciiTheme="majorHAnsi" w:hAnsiTheme="majorHAnsi"/>
          <w:sz w:val="20"/>
          <w:szCs w:val="20"/>
          <w:lang w:val="es-ES_tradnl"/>
        </w:rPr>
        <w:t xml:space="preserve"> la falta de protección por ser un adulto mayor con discapacidad. </w:t>
      </w:r>
    </w:p>
    <w:p w14:paraId="4AC342F4" w14:textId="529F1CD5" w:rsidR="00C8571E" w:rsidRPr="003A2FE3" w:rsidRDefault="00C8571E" w:rsidP="00C8571E">
      <w:pPr>
        <w:pStyle w:val="ListParagraph"/>
        <w:numPr>
          <w:ilvl w:val="0"/>
          <w:numId w:val="55"/>
        </w:numPr>
        <w:suppressAutoHyphens/>
        <w:spacing w:after="240"/>
        <w:jc w:val="both"/>
        <w:rPr>
          <w:rFonts w:asciiTheme="majorHAnsi" w:hAnsiTheme="majorHAnsi"/>
          <w:sz w:val="20"/>
          <w:szCs w:val="20"/>
          <w:lang w:val="es-ES_tradnl"/>
        </w:rPr>
      </w:pPr>
      <w:r w:rsidRPr="003A2FE3">
        <w:rPr>
          <w:rFonts w:asciiTheme="majorHAnsi" w:hAnsiTheme="majorHAnsi"/>
          <w:sz w:val="20"/>
          <w:szCs w:val="20"/>
          <w:lang w:val="es-ES_tradnl"/>
        </w:rPr>
        <w:t xml:space="preserve">En </w:t>
      </w:r>
      <w:r w:rsidR="00B0733F" w:rsidRPr="003A2FE3">
        <w:rPr>
          <w:rFonts w:asciiTheme="majorHAnsi" w:hAnsiTheme="majorHAnsi"/>
          <w:sz w:val="20"/>
          <w:szCs w:val="20"/>
          <w:lang w:val="es-ES_tradnl"/>
        </w:rPr>
        <w:t>comunicaci</w:t>
      </w:r>
      <w:r w:rsidR="00AB2911" w:rsidRPr="003A2FE3">
        <w:rPr>
          <w:rFonts w:asciiTheme="majorHAnsi" w:hAnsiTheme="majorHAnsi"/>
          <w:sz w:val="20"/>
          <w:szCs w:val="20"/>
          <w:lang w:val="es-ES_tradnl"/>
        </w:rPr>
        <w:t>ón</w:t>
      </w:r>
      <w:r w:rsidR="00C63A50" w:rsidRPr="003A2FE3">
        <w:rPr>
          <w:rFonts w:asciiTheme="majorHAnsi" w:hAnsiTheme="majorHAnsi"/>
          <w:sz w:val="20"/>
          <w:szCs w:val="20"/>
          <w:lang w:val="es-ES_tradnl"/>
        </w:rPr>
        <w:t xml:space="preserve"> de 8 de febrero de 2021</w:t>
      </w:r>
      <w:r w:rsidR="00B0733F" w:rsidRPr="003A2FE3">
        <w:rPr>
          <w:rFonts w:asciiTheme="majorHAnsi" w:hAnsiTheme="majorHAnsi"/>
          <w:sz w:val="20"/>
          <w:szCs w:val="20"/>
          <w:lang w:val="es-ES_tradnl"/>
        </w:rPr>
        <w:t xml:space="preserve">, </w:t>
      </w:r>
      <w:r w:rsidR="002205DE" w:rsidRPr="003A2FE3">
        <w:rPr>
          <w:rFonts w:asciiTheme="majorHAnsi" w:hAnsiTheme="majorHAnsi"/>
          <w:sz w:val="20"/>
          <w:szCs w:val="20"/>
          <w:lang w:val="es-ES_tradnl"/>
        </w:rPr>
        <w:t>el peticionario</w:t>
      </w:r>
      <w:r w:rsidRPr="003A2FE3">
        <w:rPr>
          <w:rFonts w:asciiTheme="majorHAnsi" w:hAnsiTheme="majorHAnsi"/>
          <w:sz w:val="20"/>
          <w:szCs w:val="20"/>
          <w:lang w:val="es-ES_tradnl"/>
        </w:rPr>
        <w:t xml:space="preserve"> denuncia otras violaciones adicionales </w:t>
      </w:r>
      <w:r w:rsidR="00274034" w:rsidRPr="003A2FE3">
        <w:rPr>
          <w:rFonts w:asciiTheme="majorHAnsi" w:hAnsiTheme="majorHAnsi"/>
          <w:sz w:val="20"/>
          <w:szCs w:val="20"/>
          <w:lang w:val="es-ES_tradnl"/>
        </w:rPr>
        <w:t>a sus</w:t>
      </w:r>
      <w:r w:rsidRPr="003A2FE3">
        <w:rPr>
          <w:rFonts w:asciiTheme="majorHAnsi" w:hAnsiTheme="majorHAnsi"/>
          <w:sz w:val="20"/>
          <w:szCs w:val="20"/>
          <w:lang w:val="es-ES_tradnl"/>
        </w:rPr>
        <w:t xml:space="preserve"> derechos humanos, relacionados con otros dos procesos administrativos y judiciales</w:t>
      </w:r>
      <w:r w:rsidR="00274034" w:rsidRPr="003A2FE3">
        <w:rPr>
          <w:rFonts w:asciiTheme="majorHAnsi" w:hAnsiTheme="majorHAnsi"/>
          <w:sz w:val="20"/>
          <w:szCs w:val="20"/>
          <w:lang w:val="es-ES_tradnl"/>
        </w:rPr>
        <w:t>;</w:t>
      </w:r>
      <w:r w:rsidRPr="003A2FE3">
        <w:rPr>
          <w:rFonts w:asciiTheme="majorHAnsi" w:hAnsiTheme="majorHAnsi"/>
          <w:sz w:val="20"/>
          <w:szCs w:val="20"/>
          <w:lang w:val="es-ES_tradnl"/>
        </w:rPr>
        <w:t xml:space="preserve"> no obstante, en la última comunicación del peticionario</w:t>
      </w:r>
      <w:r w:rsidR="006C091E" w:rsidRPr="003A2FE3">
        <w:rPr>
          <w:rFonts w:asciiTheme="majorHAnsi" w:hAnsiTheme="majorHAnsi"/>
          <w:sz w:val="20"/>
          <w:szCs w:val="20"/>
          <w:lang w:val="es-ES_tradnl"/>
        </w:rPr>
        <w:t xml:space="preserve"> de 14 de febrero de 2022</w:t>
      </w:r>
      <w:r w:rsidRPr="003A2FE3">
        <w:rPr>
          <w:rFonts w:asciiTheme="majorHAnsi" w:hAnsiTheme="majorHAnsi"/>
          <w:sz w:val="20"/>
          <w:szCs w:val="20"/>
          <w:lang w:val="es-ES_tradnl"/>
        </w:rPr>
        <w:t>, reafirma que su reclamo presentado ante el Sistema Interamericano deriva de los dos despidos</w:t>
      </w:r>
      <w:r w:rsidR="00274034" w:rsidRPr="003A2FE3">
        <w:rPr>
          <w:rFonts w:asciiTheme="majorHAnsi" w:hAnsiTheme="majorHAnsi"/>
          <w:sz w:val="20"/>
          <w:szCs w:val="20"/>
          <w:lang w:val="es-ES_tradnl"/>
        </w:rPr>
        <w:t xml:space="preserve"> desarrollados en el presente</w:t>
      </w:r>
      <w:r w:rsidR="00824A65" w:rsidRPr="003A2FE3">
        <w:rPr>
          <w:rFonts w:asciiTheme="majorHAnsi" w:hAnsiTheme="majorHAnsi"/>
          <w:sz w:val="20"/>
          <w:szCs w:val="20"/>
          <w:lang w:val="es-ES_tradnl"/>
        </w:rPr>
        <w:t xml:space="preserve"> informe</w:t>
      </w:r>
      <w:r w:rsidRPr="003A2FE3">
        <w:rPr>
          <w:rFonts w:asciiTheme="majorHAnsi" w:hAnsiTheme="majorHAnsi"/>
          <w:sz w:val="20"/>
          <w:szCs w:val="20"/>
          <w:lang w:val="es-ES_tradnl"/>
        </w:rPr>
        <w:t xml:space="preserve">, así como </w:t>
      </w:r>
      <w:r w:rsidR="00D10946" w:rsidRPr="003A2FE3">
        <w:rPr>
          <w:rFonts w:asciiTheme="majorHAnsi" w:hAnsiTheme="majorHAnsi"/>
          <w:sz w:val="20"/>
          <w:szCs w:val="20"/>
          <w:lang w:val="es-ES_tradnl"/>
        </w:rPr>
        <w:t xml:space="preserve">de </w:t>
      </w:r>
      <w:r w:rsidRPr="003A2FE3">
        <w:rPr>
          <w:rFonts w:asciiTheme="majorHAnsi" w:hAnsiTheme="majorHAnsi"/>
          <w:sz w:val="20"/>
          <w:szCs w:val="20"/>
          <w:lang w:val="es-ES_tradnl"/>
        </w:rPr>
        <w:t>las alegadas violaciones al debido proceso en el marco de los mismos, en conexa relación con la vulneración a su derecho</w:t>
      </w:r>
      <w:r w:rsidR="003D10DD" w:rsidRPr="003A2FE3">
        <w:rPr>
          <w:rFonts w:asciiTheme="majorHAnsi" w:hAnsiTheme="majorHAnsi"/>
          <w:sz w:val="20"/>
          <w:szCs w:val="20"/>
          <w:lang w:val="es-ES_tradnl"/>
        </w:rPr>
        <w:t xml:space="preserve"> a</w:t>
      </w:r>
      <w:r w:rsidRPr="003A2FE3">
        <w:rPr>
          <w:rFonts w:asciiTheme="majorHAnsi" w:hAnsiTheme="majorHAnsi"/>
          <w:sz w:val="20"/>
          <w:szCs w:val="20"/>
          <w:lang w:val="es-ES_tradnl"/>
        </w:rPr>
        <w:t xml:space="preserve"> estabilidad laboral </w:t>
      </w:r>
      <w:r w:rsidR="003D10DD" w:rsidRPr="003A2FE3">
        <w:rPr>
          <w:rFonts w:asciiTheme="majorHAnsi" w:hAnsiTheme="majorHAnsi"/>
          <w:sz w:val="20"/>
          <w:szCs w:val="20"/>
          <w:lang w:val="es-ES_tradnl"/>
        </w:rPr>
        <w:t>por</w:t>
      </w:r>
      <w:r w:rsidRPr="003A2FE3">
        <w:rPr>
          <w:rFonts w:asciiTheme="majorHAnsi" w:hAnsiTheme="majorHAnsi"/>
          <w:sz w:val="20"/>
          <w:szCs w:val="20"/>
          <w:lang w:val="es-ES_tradnl"/>
        </w:rPr>
        <w:t xml:space="preserve"> su calidad de adulto mayor con discapacidad</w:t>
      </w:r>
      <w:r w:rsidR="00732FBD" w:rsidRPr="003A2FE3">
        <w:rPr>
          <w:rFonts w:asciiTheme="majorHAnsi" w:hAnsiTheme="majorHAnsi"/>
          <w:sz w:val="20"/>
          <w:szCs w:val="20"/>
          <w:lang w:val="es-ES_tradnl"/>
        </w:rPr>
        <w:t>.</w:t>
      </w:r>
    </w:p>
    <w:p w14:paraId="61C537ED" w14:textId="72658DFB" w:rsidR="009B56A9" w:rsidRPr="003A2FE3" w:rsidRDefault="005F426A" w:rsidP="009B56A9">
      <w:pPr>
        <w:pStyle w:val="ListParagraph"/>
        <w:numPr>
          <w:ilvl w:val="0"/>
          <w:numId w:val="55"/>
        </w:numPr>
        <w:suppressAutoHyphens/>
        <w:spacing w:after="240"/>
        <w:jc w:val="both"/>
        <w:rPr>
          <w:rFonts w:asciiTheme="majorHAnsi" w:hAnsiTheme="majorHAnsi"/>
          <w:sz w:val="20"/>
          <w:szCs w:val="20"/>
          <w:lang w:val="es-ES_tradnl"/>
        </w:rPr>
      </w:pPr>
      <w:r w:rsidRPr="003A2FE3">
        <w:rPr>
          <w:rFonts w:asciiTheme="majorHAnsi" w:hAnsiTheme="majorHAnsi"/>
          <w:sz w:val="20"/>
          <w:szCs w:val="20"/>
          <w:lang w:val="es-ES_tradnl"/>
        </w:rPr>
        <w:t>El Estado, por su parte, solicita que la petición sea declarada inadmisible por falta de caracterización de violaciones a la Convención Americana</w:t>
      </w:r>
      <w:r w:rsidR="00824A65" w:rsidRPr="003A2FE3">
        <w:rPr>
          <w:rFonts w:asciiTheme="majorHAnsi" w:hAnsiTheme="majorHAnsi"/>
          <w:sz w:val="20"/>
          <w:szCs w:val="20"/>
          <w:lang w:val="es-ES_tradnl"/>
        </w:rPr>
        <w:t>;</w:t>
      </w:r>
      <w:r w:rsidR="007C4946" w:rsidRPr="003A2FE3">
        <w:rPr>
          <w:rFonts w:asciiTheme="majorHAnsi" w:hAnsiTheme="majorHAnsi"/>
          <w:sz w:val="20"/>
          <w:szCs w:val="20"/>
          <w:lang w:val="es-ES_tradnl"/>
        </w:rPr>
        <w:t xml:space="preserve"> y </w:t>
      </w:r>
      <w:r w:rsidRPr="003A2FE3">
        <w:rPr>
          <w:rFonts w:asciiTheme="majorHAnsi" w:hAnsiTheme="majorHAnsi"/>
          <w:sz w:val="20"/>
          <w:szCs w:val="20"/>
          <w:lang w:val="es-ES_tradnl"/>
        </w:rPr>
        <w:t>por falta de agotamiento de los recursos internos. En relación con lo primero, aduce</w:t>
      </w:r>
      <w:r w:rsidR="007C4946" w:rsidRPr="003A2FE3">
        <w:rPr>
          <w:rFonts w:asciiTheme="majorHAnsi" w:hAnsiTheme="majorHAnsi"/>
          <w:sz w:val="20"/>
          <w:szCs w:val="20"/>
          <w:lang w:val="es-ES_tradnl"/>
        </w:rPr>
        <w:t xml:space="preserve"> que los</w:t>
      </w:r>
      <w:r w:rsidRPr="003A2FE3">
        <w:rPr>
          <w:rFonts w:asciiTheme="majorHAnsi" w:hAnsiTheme="majorHAnsi"/>
          <w:sz w:val="20"/>
          <w:szCs w:val="20"/>
          <w:lang w:val="es-ES_tradnl"/>
        </w:rPr>
        <w:t xml:space="preserve"> alegatos del peticionario relacionados con su presunta destitución</w:t>
      </w:r>
      <w:r w:rsidR="007C4946" w:rsidRPr="003A2FE3">
        <w:rPr>
          <w:rFonts w:asciiTheme="majorHAnsi" w:hAnsiTheme="majorHAnsi"/>
          <w:sz w:val="20"/>
          <w:szCs w:val="20"/>
          <w:lang w:val="es-ES_tradnl"/>
        </w:rPr>
        <w:t xml:space="preserve"> arbitraria</w:t>
      </w:r>
      <w:r w:rsidRPr="003A2FE3">
        <w:rPr>
          <w:rFonts w:asciiTheme="majorHAnsi" w:hAnsiTheme="majorHAnsi"/>
          <w:sz w:val="20"/>
          <w:szCs w:val="20"/>
          <w:lang w:val="es-ES_tradnl"/>
        </w:rPr>
        <w:t xml:space="preserve"> de la </w:t>
      </w:r>
      <w:r w:rsidR="00672DFA" w:rsidRPr="003A2FE3">
        <w:rPr>
          <w:rFonts w:asciiTheme="majorHAnsi" w:hAnsiTheme="majorHAnsi"/>
          <w:sz w:val="20"/>
          <w:szCs w:val="20"/>
          <w:lang w:val="es-ES_tradnl"/>
        </w:rPr>
        <w:t>Secretaría de Pueblos Movimientos Sociales y Participación Ciudadana</w:t>
      </w:r>
      <w:r w:rsidR="00307256" w:rsidRPr="003A2FE3">
        <w:rPr>
          <w:rFonts w:asciiTheme="majorHAnsi" w:hAnsiTheme="majorHAnsi"/>
          <w:sz w:val="20"/>
          <w:szCs w:val="20"/>
          <w:lang w:val="es-ES_tradnl"/>
        </w:rPr>
        <w:t xml:space="preserve"> son erróneos, debido a que “</w:t>
      </w:r>
      <w:r w:rsidR="00307256" w:rsidRPr="003A2FE3">
        <w:rPr>
          <w:rFonts w:asciiTheme="majorHAnsi" w:hAnsiTheme="majorHAnsi"/>
          <w:i/>
          <w:iCs/>
          <w:sz w:val="20"/>
          <w:szCs w:val="20"/>
          <w:lang w:val="es-ES_tradnl"/>
        </w:rPr>
        <w:t>mientras el Ordenamiento Jurídico Ecuatoriano contempla a la destitución como una sanción administrativa; la terminación del contrato de servicios ocasiones suscrito en el año 2012, entre la extinta Secretaría… y el señor Trujillo Paredes obedeció estrictamente al vencimiento del plazo previamente establecido en el contrato en mención, y no a la decisión de la autoridad contratante</w:t>
      </w:r>
      <w:r w:rsidR="00307256" w:rsidRPr="003A2FE3">
        <w:rPr>
          <w:rFonts w:asciiTheme="majorHAnsi" w:hAnsiTheme="majorHAnsi"/>
          <w:sz w:val="20"/>
          <w:szCs w:val="20"/>
          <w:lang w:val="es-ES_tradnl"/>
        </w:rPr>
        <w:t>”</w:t>
      </w:r>
      <w:r w:rsidR="00206BE6" w:rsidRPr="003A2FE3">
        <w:rPr>
          <w:rFonts w:asciiTheme="majorHAnsi" w:hAnsiTheme="majorHAnsi"/>
          <w:sz w:val="20"/>
          <w:szCs w:val="20"/>
          <w:lang w:val="es-ES_tradnl"/>
        </w:rPr>
        <w:t>.</w:t>
      </w:r>
      <w:r w:rsidR="009472B6" w:rsidRPr="003A2FE3">
        <w:rPr>
          <w:rFonts w:asciiTheme="majorHAnsi" w:hAnsiTheme="majorHAnsi"/>
          <w:sz w:val="20"/>
          <w:szCs w:val="20"/>
          <w:lang w:val="es-ES_tradnl"/>
        </w:rPr>
        <w:t xml:space="preserve"> A ese respecto, sostiene que el peticionario no fue objeto de una sanción administrativa debido a que no fue destituido, sino que su separación del cargo </w:t>
      </w:r>
      <w:r w:rsidR="00DE490F" w:rsidRPr="003A2FE3">
        <w:rPr>
          <w:rFonts w:asciiTheme="majorHAnsi" w:hAnsiTheme="majorHAnsi"/>
          <w:sz w:val="20"/>
          <w:szCs w:val="20"/>
          <w:lang w:val="es-ES_tradnl"/>
        </w:rPr>
        <w:t>únicamente fue</w:t>
      </w:r>
      <w:r w:rsidR="009472B6" w:rsidRPr="003A2FE3">
        <w:rPr>
          <w:rFonts w:asciiTheme="majorHAnsi" w:hAnsiTheme="majorHAnsi"/>
          <w:sz w:val="20"/>
          <w:szCs w:val="20"/>
          <w:lang w:val="es-ES_tradnl"/>
        </w:rPr>
        <w:t xml:space="preserve"> producto de la terminación del contrato de servicios ocasionales suscrito a inicios de 201</w:t>
      </w:r>
      <w:r w:rsidR="009B56A9" w:rsidRPr="003A2FE3">
        <w:rPr>
          <w:rFonts w:asciiTheme="majorHAnsi" w:hAnsiTheme="majorHAnsi"/>
          <w:sz w:val="20"/>
          <w:szCs w:val="20"/>
          <w:lang w:val="es-ES_tradnl"/>
        </w:rPr>
        <w:t>2, cuya vigencia fue establecida al 31 de diciembre de ese mismo año.</w:t>
      </w:r>
    </w:p>
    <w:p w14:paraId="2824D839" w14:textId="187EEBCD" w:rsidR="005F4F34" w:rsidRPr="003A2FE3" w:rsidRDefault="008341BB" w:rsidP="00227AD8">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3A2FE3">
        <w:rPr>
          <w:rFonts w:asciiTheme="majorHAnsi" w:hAnsiTheme="majorHAnsi"/>
          <w:sz w:val="20"/>
          <w:szCs w:val="20"/>
          <w:lang w:val="es-ES_tradnl"/>
        </w:rPr>
        <w:t>En relación con la f</w:t>
      </w:r>
      <w:r w:rsidR="00BA3F54" w:rsidRPr="003A2FE3">
        <w:rPr>
          <w:rFonts w:asciiTheme="majorHAnsi" w:hAnsiTheme="majorHAnsi"/>
          <w:sz w:val="20"/>
          <w:szCs w:val="20"/>
          <w:lang w:val="es-ES_tradnl"/>
        </w:rPr>
        <w:t>alta de agotamiento de los recursos internos</w:t>
      </w:r>
      <w:r w:rsidRPr="003A2FE3">
        <w:rPr>
          <w:rFonts w:asciiTheme="majorHAnsi" w:hAnsiTheme="majorHAnsi"/>
          <w:sz w:val="20"/>
          <w:szCs w:val="20"/>
          <w:lang w:val="es-ES_tradnl"/>
        </w:rPr>
        <w:t xml:space="preserve"> alegada por el Estado, e</w:t>
      </w:r>
      <w:r w:rsidR="00BA3F54" w:rsidRPr="003A2FE3">
        <w:rPr>
          <w:rFonts w:asciiTheme="majorHAnsi" w:hAnsiTheme="majorHAnsi"/>
          <w:sz w:val="20"/>
          <w:szCs w:val="20"/>
          <w:lang w:val="es-ES_tradnl"/>
        </w:rPr>
        <w:t xml:space="preserve">xpone que </w:t>
      </w:r>
      <w:r w:rsidR="00577EEA" w:rsidRPr="003A2FE3">
        <w:rPr>
          <w:rFonts w:asciiTheme="majorHAnsi" w:hAnsiTheme="majorHAnsi"/>
          <w:sz w:val="20"/>
          <w:szCs w:val="20"/>
          <w:lang w:val="es-ES_tradnl"/>
        </w:rPr>
        <w:t>una vez dictada la sentencia relacionada con el proceso contencioso administrativo</w:t>
      </w:r>
      <w:r w:rsidR="00206BE6" w:rsidRPr="003A2FE3">
        <w:rPr>
          <w:rFonts w:asciiTheme="majorHAnsi" w:hAnsiTheme="majorHAnsi"/>
          <w:sz w:val="20"/>
          <w:szCs w:val="20"/>
          <w:lang w:val="es-ES_tradnl"/>
        </w:rPr>
        <w:t>,</w:t>
      </w:r>
      <w:r w:rsidR="00577EEA" w:rsidRPr="003A2FE3">
        <w:rPr>
          <w:rFonts w:asciiTheme="majorHAnsi" w:hAnsiTheme="majorHAnsi"/>
          <w:sz w:val="20"/>
          <w:szCs w:val="20"/>
          <w:lang w:val="es-ES_tradnl"/>
        </w:rPr>
        <w:t xml:space="preserve"> </w:t>
      </w:r>
      <w:r w:rsidR="00206BE6" w:rsidRPr="003A2FE3">
        <w:rPr>
          <w:rFonts w:asciiTheme="majorHAnsi" w:hAnsiTheme="majorHAnsi"/>
          <w:sz w:val="20"/>
          <w:szCs w:val="20"/>
          <w:lang w:val="es-ES_tradnl"/>
        </w:rPr>
        <w:t>–</w:t>
      </w:r>
      <w:r w:rsidR="00577EEA" w:rsidRPr="003A2FE3">
        <w:rPr>
          <w:rFonts w:asciiTheme="majorHAnsi" w:hAnsiTheme="majorHAnsi"/>
          <w:sz w:val="20"/>
          <w:szCs w:val="20"/>
          <w:lang w:val="es-ES_tradnl"/>
        </w:rPr>
        <w:t>proceso que a la fecha de respuesta del Estado aún se encontraba en trámite ante el Tribunal Distrital de lo Contencioso Administrativo de Quito</w:t>
      </w:r>
      <w:r w:rsidR="00206BE6" w:rsidRPr="003A2FE3">
        <w:rPr>
          <w:rFonts w:asciiTheme="majorHAnsi" w:hAnsiTheme="majorHAnsi"/>
          <w:sz w:val="20"/>
          <w:szCs w:val="20"/>
          <w:lang w:val="es-ES_tradnl"/>
        </w:rPr>
        <w:t>–</w:t>
      </w:r>
      <w:r w:rsidR="00577EEA" w:rsidRPr="003A2FE3">
        <w:rPr>
          <w:rFonts w:asciiTheme="majorHAnsi" w:hAnsiTheme="majorHAnsi"/>
          <w:sz w:val="20"/>
          <w:szCs w:val="20"/>
          <w:lang w:val="es-ES_tradnl"/>
        </w:rPr>
        <w:t xml:space="preserve"> el peticionario </w:t>
      </w:r>
      <w:r w:rsidRPr="003A2FE3">
        <w:rPr>
          <w:rFonts w:asciiTheme="majorHAnsi" w:hAnsiTheme="majorHAnsi"/>
          <w:sz w:val="20"/>
          <w:szCs w:val="20"/>
          <w:lang w:val="es-ES_tradnl"/>
        </w:rPr>
        <w:t>tendría</w:t>
      </w:r>
      <w:r w:rsidR="00BA3F54" w:rsidRPr="003A2FE3">
        <w:rPr>
          <w:rFonts w:asciiTheme="majorHAnsi" w:hAnsiTheme="majorHAnsi"/>
          <w:sz w:val="20"/>
          <w:szCs w:val="20"/>
          <w:lang w:val="es-ES_tradnl"/>
        </w:rPr>
        <w:t xml:space="preserve"> a su disposición, bajo el ordenamiento jurídico doméstico</w:t>
      </w:r>
      <w:r w:rsidR="00577EEA" w:rsidRPr="003A2FE3">
        <w:rPr>
          <w:rFonts w:asciiTheme="majorHAnsi" w:hAnsiTheme="majorHAnsi"/>
          <w:sz w:val="20"/>
          <w:szCs w:val="20"/>
          <w:lang w:val="es-ES_tradnl"/>
        </w:rPr>
        <w:t xml:space="preserve"> </w:t>
      </w:r>
      <w:r w:rsidR="00577EEA" w:rsidRPr="003A2FE3">
        <w:rPr>
          <w:rFonts w:asciiTheme="majorHAnsi" w:hAnsiTheme="majorHAnsi"/>
          <w:sz w:val="20"/>
          <w:szCs w:val="20"/>
          <w:lang w:val="es-ES_tradnl"/>
        </w:rPr>
        <w:lastRenderedPageBreak/>
        <w:t>vigente a la fecha de los hechos</w:t>
      </w:r>
      <w:r w:rsidR="00BA3F54" w:rsidRPr="003A2FE3">
        <w:rPr>
          <w:rFonts w:asciiTheme="majorHAnsi" w:hAnsiTheme="majorHAnsi"/>
          <w:sz w:val="20"/>
          <w:szCs w:val="20"/>
          <w:lang w:val="es-ES_tradnl"/>
        </w:rPr>
        <w:t>, el recurso de casación, que en su criterio era idóneo y requería ser agotado antes de recurrir al Sistema Interamericano</w:t>
      </w:r>
      <w:r w:rsidR="00577EEA" w:rsidRPr="003A2FE3">
        <w:rPr>
          <w:rFonts w:asciiTheme="majorHAnsi" w:hAnsiTheme="majorHAnsi"/>
          <w:sz w:val="20"/>
          <w:szCs w:val="20"/>
          <w:lang w:val="es-ES_tradnl"/>
        </w:rPr>
        <w:t>.</w:t>
      </w:r>
      <w:r w:rsidR="002634DD" w:rsidRPr="003A2FE3">
        <w:rPr>
          <w:rFonts w:asciiTheme="majorHAnsi" w:hAnsiTheme="majorHAnsi"/>
          <w:sz w:val="20"/>
          <w:szCs w:val="20"/>
          <w:lang w:val="es-ES_tradnl"/>
        </w:rPr>
        <w:t xml:space="preserve"> </w:t>
      </w:r>
    </w:p>
    <w:p w14:paraId="583BD824" w14:textId="772A2D9D" w:rsidR="00EA7786" w:rsidRPr="003A2FE3" w:rsidRDefault="003239B8" w:rsidP="005F2233">
      <w:pPr>
        <w:suppressAutoHyphens/>
        <w:ind w:left="720"/>
        <w:jc w:val="both"/>
        <w:rPr>
          <w:rFonts w:asciiTheme="majorHAnsi" w:hAnsiTheme="majorHAnsi"/>
          <w:b/>
          <w:sz w:val="20"/>
          <w:szCs w:val="20"/>
          <w:lang w:val="es-ES_tradnl"/>
        </w:rPr>
      </w:pPr>
      <w:r w:rsidRPr="003A2FE3">
        <w:rPr>
          <w:rFonts w:asciiTheme="majorHAnsi" w:eastAsia="Cambria" w:hAnsiTheme="majorHAnsi" w:cs="Cambria"/>
          <w:b/>
          <w:bCs/>
          <w:color w:val="000000"/>
          <w:sz w:val="20"/>
          <w:szCs w:val="20"/>
          <w:u w:color="000000"/>
          <w:lang w:val="es-ES_tradnl" w:eastAsia="es-ES"/>
        </w:rPr>
        <w:t>VI.</w:t>
      </w:r>
      <w:r w:rsidRPr="003A2FE3">
        <w:rPr>
          <w:rFonts w:asciiTheme="majorHAnsi" w:eastAsia="Cambria" w:hAnsiTheme="majorHAnsi" w:cs="Cambria"/>
          <w:b/>
          <w:bCs/>
          <w:color w:val="000000"/>
          <w:sz w:val="20"/>
          <w:szCs w:val="20"/>
          <w:u w:color="000000"/>
          <w:lang w:val="es-ES_tradnl" w:eastAsia="es-ES"/>
        </w:rPr>
        <w:tab/>
      </w:r>
      <w:r w:rsidR="004364F9" w:rsidRPr="003A2FE3">
        <w:rPr>
          <w:rFonts w:asciiTheme="majorHAnsi" w:hAnsiTheme="majorHAnsi"/>
          <w:b/>
          <w:bCs/>
          <w:sz w:val="20"/>
          <w:szCs w:val="20"/>
          <w:lang w:val="es-ES_tradnl"/>
        </w:rPr>
        <w:t xml:space="preserve">ANÁLISIS DE </w:t>
      </w:r>
      <w:r w:rsidR="004364F9" w:rsidRPr="003A2FE3">
        <w:rPr>
          <w:rFonts w:asciiTheme="majorHAnsi" w:hAnsiTheme="majorHAnsi"/>
          <w:b/>
          <w:sz w:val="20"/>
          <w:szCs w:val="20"/>
          <w:lang w:val="es-ES_tradnl"/>
        </w:rPr>
        <w:t>AGOTAMIENTO DE LOS RECURSOS INTERNOS Y PLAZO DE PRESENTACIÓN</w:t>
      </w:r>
    </w:p>
    <w:p w14:paraId="21B893B8" w14:textId="1F84C627" w:rsidR="003B7540" w:rsidRPr="003A2FE3" w:rsidRDefault="003B7540" w:rsidP="00CE69F0">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3A2FE3">
        <w:rPr>
          <w:rFonts w:asciiTheme="majorHAnsi" w:hAnsiTheme="majorHAnsi"/>
          <w:sz w:val="20"/>
          <w:szCs w:val="20"/>
          <w:lang w:val="es-ES_tradnl"/>
        </w:rPr>
        <w:t>En el presente caso el peticionario ha presentado a la Comisión dos reclamos principales</w:t>
      </w:r>
      <w:r w:rsidR="00173223" w:rsidRPr="003A2FE3">
        <w:rPr>
          <w:rFonts w:asciiTheme="majorHAnsi" w:hAnsiTheme="majorHAnsi"/>
          <w:sz w:val="20"/>
          <w:szCs w:val="20"/>
          <w:lang w:val="es-ES_tradnl"/>
        </w:rPr>
        <w:t xml:space="preserve">, relacionados entre sí, pero </w:t>
      </w:r>
      <w:r w:rsidR="000F48BB" w:rsidRPr="003A2FE3">
        <w:rPr>
          <w:rFonts w:asciiTheme="majorHAnsi" w:hAnsiTheme="majorHAnsi"/>
          <w:sz w:val="20"/>
          <w:szCs w:val="20"/>
          <w:lang w:val="es-ES_tradnl"/>
        </w:rPr>
        <w:t>separados en el tiempo</w:t>
      </w:r>
      <w:r w:rsidR="00173223" w:rsidRPr="003A2FE3">
        <w:rPr>
          <w:rFonts w:asciiTheme="majorHAnsi" w:hAnsiTheme="majorHAnsi"/>
          <w:sz w:val="20"/>
          <w:szCs w:val="20"/>
          <w:lang w:val="es-ES_tradnl"/>
        </w:rPr>
        <w:t xml:space="preserve">: </w:t>
      </w:r>
      <w:r w:rsidR="004F7200" w:rsidRPr="003A2FE3">
        <w:rPr>
          <w:rFonts w:asciiTheme="majorHAnsi" w:hAnsiTheme="majorHAnsi"/>
          <w:sz w:val="20"/>
          <w:szCs w:val="20"/>
          <w:lang w:val="es-ES_tradnl"/>
        </w:rPr>
        <w:t>(</w:t>
      </w:r>
      <w:r w:rsidR="00173223" w:rsidRPr="003A2FE3">
        <w:rPr>
          <w:rFonts w:asciiTheme="majorHAnsi" w:hAnsiTheme="majorHAnsi"/>
          <w:sz w:val="20"/>
          <w:szCs w:val="20"/>
          <w:lang w:val="es-ES_tradnl"/>
        </w:rPr>
        <w:t xml:space="preserve">i) </w:t>
      </w:r>
      <w:r w:rsidRPr="003A2FE3">
        <w:rPr>
          <w:rFonts w:asciiTheme="majorHAnsi" w:hAnsiTheme="majorHAnsi"/>
          <w:sz w:val="20"/>
          <w:szCs w:val="20"/>
          <w:lang w:val="es-ES_tradnl"/>
        </w:rPr>
        <w:t>violación de sus garantías judiciales</w:t>
      </w:r>
      <w:r w:rsidR="00AD03EE" w:rsidRPr="003A2FE3">
        <w:rPr>
          <w:rFonts w:asciiTheme="majorHAnsi" w:hAnsiTheme="majorHAnsi"/>
          <w:sz w:val="20"/>
          <w:szCs w:val="20"/>
          <w:lang w:val="es-ES_tradnl"/>
        </w:rPr>
        <w:t>,</w:t>
      </w:r>
      <w:r w:rsidRPr="003A2FE3">
        <w:rPr>
          <w:rFonts w:asciiTheme="majorHAnsi" w:hAnsiTheme="majorHAnsi"/>
          <w:sz w:val="20"/>
          <w:szCs w:val="20"/>
          <w:lang w:val="es-ES_tradnl"/>
        </w:rPr>
        <w:t xml:space="preserve"> </w:t>
      </w:r>
      <w:r w:rsidR="00B531DF" w:rsidRPr="003A2FE3">
        <w:rPr>
          <w:rFonts w:asciiTheme="majorHAnsi" w:hAnsiTheme="majorHAnsi"/>
          <w:sz w:val="20"/>
          <w:szCs w:val="20"/>
          <w:lang w:val="es-ES_tradnl"/>
        </w:rPr>
        <w:t>derecho al trabajo</w:t>
      </w:r>
      <w:r w:rsidR="00AD03EE" w:rsidRPr="003A2FE3">
        <w:rPr>
          <w:rFonts w:asciiTheme="majorHAnsi" w:hAnsiTheme="majorHAnsi"/>
          <w:sz w:val="20"/>
          <w:szCs w:val="20"/>
          <w:lang w:val="es-ES_tradnl"/>
        </w:rPr>
        <w:t xml:space="preserve"> y estabilidad laboral reforzada</w:t>
      </w:r>
      <w:r w:rsidRPr="003A2FE3">
        <w:rPr>
          <w:rFonts w:asciiTheme="majorHAnsi" w:hAnsiTheme="majorHAnsi"/>
          <w:sz w:val="20"/>
          <w:szCs w:val="20"/>
          <w:lang w:val="es-ES_tradnl"/>
        </w:rPr>
        <w:t xml:space="preserve">, en la medida en que fue </w:t>
      </w:r>
      <w:r w:rsidR="00B531DF" w:rsidRPr="003A2FE3">
        <w:rPr>
          <w:rFonts w:asciiTheme="majorHAnsi" w:hAnsiTheme="majorHAnsi"/>
          <w:sz w:val="20"/>
          <w:szCs w:val="20"/>
          <w:lang w:val="es-ES_tradnl"/>
        </w:rPr>
        <w:t xml:space="preserve">despedido de su cargo </w:t>
      </w:r>
      <w:r w:rsidR="00CB2595" w:rsidRPr="003A2FE3">
        <w:rPr>
          <w:rFonts w:asciiTheme="majorHAnsi" w:hAnsiTheme="majorHAnsi"/>
          <w:sz w:val="20"/>
          <w:szCs w:val="20"/>
          <w:lang w:val="es-ES_tradnl"/>
        </w:rPr>
        <w:t>de la</w:t>
      </w:r>
      <w:r w:rsidR="001C00DD" w:rsidRPr="003A2FE3">
        <w:rPr>
          <w:rFonts w:asciiTheme="majorHAnsi" w:hAnsiTheme="majorHAnsi"/>
          <w:sz w:val="20"/>
          <w:szCs w:val="20"/>
          <w:lang w:val="es-ES_tradnl"/>
        </w:rPr>
        <w:t xml:space="preserve"> extinta Secretaría de Pueblos</w:t>
      </w:r>
      <w:r w:rsidR="001B5EF5" w:rsidRPr="003A2FE3">
        <w:rPr>
          <w:rFonts w:asciiTheme="majorHAnsi" w:hAnsiTheme="majorHAnsi"/>
          <w:sz w:val="20"/>
          <w:szCs w:val="20"/>
          <w:lang w:val="es-ES_tradnl"/>
        </w:rPr>
        <w:t>,</w:t>
      </w:r>
      <w:r w:rsidR="001C00DD" w:rsidRPr="003A2FE3">
        <w:rPr>
          <w:rFonts w:asciiTheme="majorHAnsi" w:hAnsiTheme="majorHAnsi"/>
          <w:sz w:val="20"/>
          <w:szCs w:val="20"/>
          <w:lang w:val="es-ES_tradnl"/>
        </w:rPr>
        <w:t xml:space="preserve"> Movimientos Sociales y Participación Ciudadana</w:t>
      </w:r>
      <w:r w:rsidR="00A14DA1" w:rsidRPr="003A2FE3">
        <w:rPr>
          <w:rFonts w:asciiTheme="majorHAnsi" w:hAnsiTheme="majorHAnsi"/>
          <w:sz w:val="20"/>
          <w:szCs w:val="20"/>
          <w:lang w:val="es-ES_tradnl"/>
        </w:rPr>
        <w:t xml:space="preserve">, así como </w:t>
      </w:r>
      <w:r w:rsidR="0010515F" w:rsidRPr="003A2FE3">
        <w:rPr>
          <w:rFonts w:asciiTheme="majorHAnsi" w:hAnsiTheme="majorHAnsi"/>
          <w:sz w:val="20"/>
          <w:szCs w:val="20"/>
          <w:lang w:val="es-ES_tradnl"/>
        </w:rPr>
        <w:t xml:space="preserve">por el alegado retardo injustificado en </w:t>
      </w:r>
      <w:r w:rsidR="00A14DA1" w:rsidRPr="003A2FE3">
        <w:rPr>
          <w:rFonts w:asciiTheme="majorHAnsi" w:hAnsiTheme="majorHAnsi"/>
          <w:sz w:val="20"/>
          <w:szCs w:val="20"/>
          <w:lang w:val="es-ES_tradnl"/>
        </w:rPr>
        <w:t>el</w:t>
      </w:r>
      <w:r w:rsidR="0010515F" w:rsidRPr="003A2FE3">
        <w:rPr>
          <w:rFonts w:asciiTheme="majorHAnsi" w:hAnsiTheme="majorHAnsi"/>
          <w:sz w:val="20"/>
          <w:szCs w:val="20"/>
          <w:lang w:val="es-ES_tradnl"/>
        </w:rPr>
        <w:t xml:space="preserve"> marco del</w:t>
      </w:r>
      <w:r w:rsidR="00A14DA1" w:rsidRPr="003A2FE3">
        <w:rPr>
          <w:rFonts w:asciiTheme="majorHAnsi" w:hAnsiTheme="majorHAnsi"/>
          <w:sz w:val="20"/>
          <w:szCs w:val="20"/>
          <w:lang w:val="es-ES_tradnl"/>
        </w:rPr>
        <w:t xml:space="preserve"> proceso contencioso</w:t>
      </w:r>
      <w:r w:rsidR="0010515F" w:rsidRPr="003A2FE3">
        <w:rPr>
          <w:rFonts w:asciiTheme="majorHAnsi" w:hAnsiTheme="majorHAnsi"/>
          <w:sz w:val="20"/>
          <w:szCs w:val="20"/>
          <w:lang w:val="es-ES_tradnl"/>
        </w:rPr>
        <w:t>-</w:t>
      </w:r>
      <w:r w:rsidR="00A14DA1" w:rsidRPr="003A2FE3">
        <w:rPr>
          <w:rFonts w:asciiTheme="majorHAnsi" w:hAnsiTheme="majorHAnsi"/>
          <w:sz w:val="20"/>
          <w:szCs w:val="20"/>
          <w:lang w:val="es-ES_tradnl"/>
        </w:rPr>
        <w:t>administrativo</w:t>
      </w:r>
      <w:r w:rsidR="000F48BB" w:rsidRPr="003A2FE3">
        <w:rPr>
          <w:rFonts w:asciiTheme="majorHAnsi" w:hAnsiTheme="majorHAnsi"/>
          <w:sz w:val="20"/>
          <w:szCs w:val="20"/>
          <w:lang w:val="es-ES_tradnl"/>
        </w:rPr>
        <w:t>;</w:t>
      </w:r>
      <w:r w:rsidR="007A4928" w:rsidRPr="003A2FE3">
        <w:rPr>
          <w:rFonts w:asciiTheme="majorHAnsi" w:hAnsiTheme="majorHAnsi"/>
          <w:sz w:val="20"/>
          <w:szCs w:val="20"/>
          <w:lang w:val="es-ES_tradnl"/>
        </w:rPr>
        <w:t xml:space="preserve"> </w:t>
      </w:r>
      <w:r w:rsidRPr="003A2FE3">
        <w:rPr>
          <w:rFonts w:asciiTheme="majorHAnsi" w:hAnsiTheme="majorHAnsi"/>
          <w:sz w:val="20"/>
          <w:szCs w:val="20"/>
          <w:lang w:val="es-ES_tradnl"/>
        </w:rPr>
        <w:t xml:space="preserve">y (ii) </w:t>
      </w:r>
      <w:r w:rsidR="00CB2595" w:rsidRPr="003A2FE3">
        <w:rPr>
          <w:rFonts w:asciiTheme="majorHAnsi" w:hAnsiTheme="majorHAnsi"/>
          <w:sz w:val="20"/>
          <w:szCs w:val="20"/>
          <w:lang w:val="es-ES_tradnl"/>
        </w:rPr>
        <w:t>violación de</w:t>
      </w:r>
      <w:r w:rsidR="00755C46" w:rsidRPr="003A2FE3">
        <w:rPr>
          <w:rFonts w:asciiTheme="majorHAnsi" w:hAnsiTheme="majorHAnsi"/>
          <w:sz w:val="20"/>
          <w:szCs w:val="20"/>
          <w:lang w:val="es-ES_tradnl"/>
        </w:rPr>
        <w:t xml:space="preserve"> su</w:t>
      </w:r>
      <w:r w:rsidR="00CB2595" w:rsidRPr="003A2FE3">
        <w:rPr>
          <w:rFonts w:asciiTheme="majorHAnsi" w:hAnsiTheme="majorHAnsi"/>
          <w:sz w:val="20"/>
          <w:szCs w:val="20"/>
          <w:lang w:val="es-ES_tradnl"/>
        </w:rPr>
        <w:t xml:space="preserve"> </w:t>
      </w:r>
      <w:r w:rsidR="007F5A78" w:rsidRPr="003A2FE3">
        <w:rPr>
          <w:rFonts w:asciiTheme="majorHAnsi" w:hAnsiTheme="majorHAnsi"/>
          <w:sz w:val="20"/>
          <w:szCs w:val="20"/>
          <w:lang w:val="es-ES_tradnl"/>
        </w:rPr>
        <w:t xml:space="preserve">derecho al trabajo y </w:t>
      </w:r>
      <w:r w:rsidR="00755C46" w:rsidRPr="003A2FE3">
        <w:rPr>
          <w:rFonts w:asciiTheme="majorHAnsi" w:hAnsiTheme="majorHAnsi"/>
          <w:sz w:val="20"/>
          <w:szCs w:val="20"/>
          <w:lang w:val="es-ES_tradnl"/>
        </w:rPr>
        <w:t xml:space="preserve">a la </w:t>
      </w:r>
      <w:r w:rsidR="007F5A78" w:rsidRPr="003A2FE3">
        <w:rPr>
          <w:rFonts w:asciiTheme="majorHAnsi" w:hAnsiTheme="majorHAnsi"/>
          <w:sz w:val="20"/>
          <w:szCs w:val="20"/>
          <w:lang w:val="es-ES_tradnl"/>
        </w:rPr>
        <w:t>estabilidad laboral</w:t>
      </w:r>
      <w:r w:rsidR="00CB2595" w:rsidRPr="003A2FE3">
        <w:rPr>
          <w:rFonts w:asciiTheme="majorHAnsi" w:hAnsiTheme="majorHAnsi"/>
          <w:sz w:val="20"/>
          <w:szCs w:val="20"/>
          <w:lang w:val="es-ES_tradnl"/>
        </w:rPr>
        <w:t xml:space="preserve"> </w:t>
      </w:r>
      <w:r w:rsidR="00B47729" w:rsidRPr="003A2FE3">
        <w:rPr>
          <w:rFonts w:asciiTheme="majorHAnsi" w:hAnsiTheme="majorHAnsi"/>
          <w:sz w:val="20"/>
          <w:szCs w:val="20"/>
          <w:lang w:val="es-ES_tradnl"/>
        </w:rPr>
        <w:t>a consecuencia de</w:t>
      </w:r>
      <w:r w:rsidR="002728D3" w:rsidRPr="003A2FE3">
        <w:rPr>
          <w:rFonts w:asciiTheme="majorHAnsi" w:hAnsiTheme="majorHAnsi"/>
          <w:sz w:val="20"/>
          <w:szCs w:val="20"/>
          <w:lang w:val="es-ES_tradnl"/>
        </w:rPr>
        <w:t>l</w:t>
      </w:r>
      <w:r w:rsidR="00CB2595" w:rsidRPr="003A2FE3">
        <w:rPr>
          <w:rFonts w:asciiTheme="majorHAnsi" w:hAnsiTheme="majorHAnsi"/>
          <w:sz w:val="20"/>
          <w:szCs w:val="20"/>
          <w:lang w:val="es-ES_tradnl"/>
        </w:rPr>
        <w:t xml:space="preserve"> despedido </w:t>
      </w:r>
      <w:r w:rsidR="00755C46" w:rsidRPr="003A2FE3">
        <w:rPr>
          <w:rFonts w:asciiTheme="majorHAnsi" w:hAnsiTheme="majorHAnsi"/>
          <w:sz w:val="20"/>
          <w:szCs w:val="20"/>
          <w:lang w:val="es-ES_tradnl"/>
        </w:rPr>
        <w:t>realizado</w:t>
      </w:r>
      <w:r w:rsidR="002728D3" w:rsidRPr="003A2FE3">
        <w:rPr>
          <w:rFonts w:asciiTheme="majorHAnsi" w:hAnsiTheme="majorHAnsi"/>
          <w:sz w:val="20"/>
          <w:szCs w:val="20"/>
          <w:lang w:val="es-ES_tradnl"/>
        </w:rPr>
        <w:t xml:space="preserve"> por parte de la</w:t>
      </w:r>
      <w:r w:rsidR="00CB2595" w:rsidRPr="003A2FE3">
        <w:rPr>
          <w:rFonts w:asciiTheme="majorHAnsi" w:hAnsiTheme="majorHAnsi"/>
          <w:sz w:val="20"/>
          <w:szCs w:val="20"/>
          <w:lang w:val="es-ES_tradnl"/>
        </w:rPr>
        <w:t xml:space="preserve"> </w:t>
      </w:r>
      <w:r w:rsidR="00173223" w:rsidRPr="003A2FE3">
        <w:rPr>
          <w:rFonts w:asciiTheme="majorHAnsi" w:hAnsiTheme="majorHAnsi"/>
          <w:sz w:val="20"/>
          <w:szCs w:val="20"/>
          <w:lang w:val="es-ES_tradnl"/>
        </w:rPr>
        <w:t>Fiscalía General del Estado</w:t>
      </w:r>
      <w:r w:rsidR="00F076F3" w:rsidRPr="003A2FE3">
        <w:rPr>
          <w:rFonts w:asciiTheme="majorHAnsi" w:hAnsiTheme="majorHAnsi"/>
          <w:sz w:val="20"/>
          <w:szCs w:val="20"/>
          <w:lang w:val="es-ES_tradnl"/>
        </w:rPr>
        <w:t>.</w:t>
      </w:r>
      <w:r w:rsidR="00F81419" w:rsidRPr="003A2FE3">
        <w:rPr>
          <w:rFonts w:asciiTheme="majorHAnsi" w:hAnsiTheme="majorHAnsi"/>
          <w:sz w:val="20"/>
          <w:szCs w:val="20"/>
          <w:lang w:val="es-ES_tradnl"/>
        </w:rPr>
        <w:t xml:space="preserve"> </w:t>
      </w:r>
      <w:r w:rsidR="00F076F3" w:rsidRPr="003A2FE3">
        <w:rPr>
          <w:rFonts w:asciiTheme="majorHAnsi" w:hAnsiTheme="majorHAnsi"/>
          <w:sz w:val="20"/>
          <w:szCs w:val="20"/>
          <w:lang w:val="es-ES_tradnl"/>
        </w:rPr>
        <w:t>A</w:t>
      </w:r>
      <w:r w:rsidR="00F81419" w:rsidRPr="003A2FE3">
        <w:rPr>
          <w:rFonts w:asciiTheme="majorHAnsi" w:hAnsiTheme="majorHAnsi"/>
          <w:sz w:val="20"/>
          <w:szCs w:val="20"/>
          <w:lang w:val="es-ES_tradnl"/>
        </w:rPr>
        <w:t>mbos reclamos relacionados con la falta de protección estatal por su condición de adulto mayor con discapacidad</w:t>
      </w:r>
      <w:r w:rsidR="001C2E7F" w:rsidRPr="003A2FE3">
        <w:rPr>
          <w:rFonts w:asciiTheme="majorHAnsi" w:hAnsiTheme="majorHAnsi"/>
          <w:sz w:val="20"/>
          <w:szCs w:val="20"/>
          <w:lang w:val="es-ES_tradnl"/>
        </w:rPr>
        <w:t>.</w:t>
      </w:r>
    </w:p>
    <w:p w14:paraId="55145B03" w14:textId="668283C4" w:rsidR="00335D0F" w:rsidRPr="003A2FE3" w:rsidRDefault="003B7540" w:rsidP="00335D0F">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3A2FE3">
        <w:rPr>
          <w:rFonts w:asciiTheme="majorHAnsi" w:hAnsiTheme="majorHAnsi"/>
          <w:sz w:val="20"/>
          <w:szCs w:val="20"/>
          <w:lang w:val="es-ES_tradnl"/>
        </w:rPr>
        <w:t xml:space="preserve">Con relación al reclamo </w:t>
      </w:r>
      <w:r w:rsidR="004F7200" w:rsidRPr="003A2FE3">
        <w:rPr>
          <w:rFonts w:asciiTheme="majorHAnsi" w:hAnsiTheme="majorHAnsi"/>
          <w:sz w:val="20"/>
          <w:szCs w:val="20"/>
          <w:lang w:val="es-ES_tradnl"/>
        </w:rPr>
        <w:t>(</w:t>
      </w:r>
      <w:r w:rsidR="00335D0F" w:rsidRPr="003A2FE3">
        <w:rPr>
          <w:rFonts w:asciiTheme="majorHAnsi" w:hAnsiTheme="majorHAnsi"/>
          <w:sz w:val="20"/>
          <w:szCs w:val="20"/>
          <w:lang w:val="es-ES_tradnl"/>
        </w:rPr>
        <w:t xml:space="preserve">i), </w:t>
      </w:r>
      <w:r w:rsidR="00CE69F0" w:rsidRPr="003A2FE3">
        <w:rPr>
          <w:rFonts w:asciiTheme="majorHAnsi" w:hAnsiTheme="majorHAnsi"/>
          <w:sz w:val="20"/>
          <w:szCs w:val="20"/>
          <w:lang w:val="es-ES_tradnl"/>
        </w:rPr>
        <w:t>el peticionario alega que el proceso contencioso-administrativo no fue resuelto dentro de un plazo razonable</w:t>
      </w:r>
      <w:r w:rsidR="00653096" w:rsidRPr="003A2FE3">
        <w:rPr>
          <w:rFonts w:asciiTheme="majorHAnsi" w:hAnsiTheme="majorHAnsi"/>
          <w:sz w:val="20"/>
          <w:szCs w:val="20"/>
          <w:lang w:val="es-ES_tradnl"/>
        </w:rPr>
        <w:t xml:space="preserve">, </w:t>
      </w:r>
      <w:r w:rsidR="000A17F1" w:rsidRPr="003A2FE3">
        <w:rPr>
          <w:rFonts w:asciiTheme="majorHAnsi" w:hAnsiTheme="majorHAnsi"/>
          <w:sz w:val="20"/>
          <w:szCs w:val="20"/>
          <w:lang w:val="es-ES_tradnl"/>
        </w:rPr>
        <w:t>pues</w:t>
      </w:r>
      <w:r w:rsidR="00653096" w:rsidRPr="003A2FE3">
        <w:rPr>
          <w:rFonts w:asciiTheme="majorHAnsi" w:hAnsiTheme="majorHAnsi"/>
          <w:sz w:val="20"/>
          <w:szCs w:val="20"/>
          <w:lang w:val="es-ES_tradnl"/>
        </w:rPr>
        <w:t xml:space="preserve"> </w:t>
      </w:r>
      <w:r w:rsidR="000A17F1" w:rsidRPr="003A2FE3">
        <w:rPr>
          <w:rFonts w:asciiTheme="majorHAnsi" w:hAnsiTheme="majorHAnsi"/>
          <w:sz w:val="20"/>
          <w:szCs w:val="20"/>
          <w:lang w:val="es-ES_tradnl"/>
        </w:rPr>
        <w:t>su</w:t>
      </w:r>
      <w:r w:rsidR="00653096" w:rsidRPr="003A2FE3">
        <w:rPr>
          <w:rFonts w:asciiTheme="majorHAnsi" w:hAnsiTheme="majorHAnsi"/>
          <w:sz w:val="20"/>
          <w:szCs w:val="20"/>
          <w:lang w:val="es-ES_tradnl"/>
        </w:rPr>
        <w:t xml:space="preserve"> demanda fue interpuesta el 22 de febrero de 2013</w:t>
      </w:r>
      <w:r w:rsidR="001C5BF2" w:rsidRPr="003A2FE3">
        <w:rPr>
          <w:rFonts w:asciiTheme="majorHAnsi" w:hAnsiTheme="majorHAnsi"/>
          <w:sz w:val="20"/>
          <w:szCs w:val="20"/>
          <w:lang w:val="es-ES_tradnl"/>
        </w:rPr>
        <w:t xml:space="preserve"> y la sentencia de primera instancia se dictó el 6 de enero de 2020</w:t>
      </w:r>
      <w:r w:rsidR="000A17F1" w:rsidRPr="003A2FE3">
        <w:rPr>
          <w:rFonts w:asciiTheme="majorHAnsi" w:hAnsiTheme="majorHAnsi"/>
          <w:sz w:val="20"/>
          <w:szCs w:val="20"/>
          <w:lang w:val="es-ES_tradnl"/>
        </w:rPr>
        <w:t>;</w:t>
      </w:r>
      <w:r w:rsidR="008C35A2" w:rsidRPr="003A2FE3">
        <w:rPr>
          <w:rFonts w:asciiTheme="majorHAnsi" w:hAnsiTheme="majorHAnsi"/>
          <w:sz w:val="20"/>
          <w:szCs w:val="20"/>
          <w:lang w:val="es-ES_tradnl"/>
        </w:rPr>
        <w:t xml:space="preserve"> es decir, seis años y diez meses después</w:t>
      </w:r>
      <w:r w:rsidR="00CE69F0" w:rsidRPr="003A2FE3">
        <w:rPr>
          <w:rFonts w:asciiTheme="majorHAnsi" w:hAnsiTheme="majorHAnsi"/>
          <w:sz w:val="20"/>
          <w:szCs w:val="20"/>
          <w:lang w:val="es-ES_tradnl"/>
        </w:rPr>
        <w:t>. El Estado, en su oportunidad, indicó que el proceso se encontraba en trámite y que, en caso de que el resolutivo no fuera favorable para los intereses del peticionario, este tendría la oportunidad de agotar de manera oportuna los recursos domésticos</w:t>
      </w:r>
      <w:r w:rsidR="00F21C06" w:rsidRPr="003A2FE3">
        <w:rPr>
          <w:rFonts w:asciiTheme="majorHAnsi" w:hAnsiTheme="majorHAnsi"/>
          <w:sz w:val="20"/>
          <w:szCs w:val="20"/>
          <w:lang w:val="es-ES_tradnl"/>
        </w:rPr>
        <w:t xml:space="preserve"> mediante el</w:t>
      </w:r>
      <w:r w:rsidR="005C7CC9" w:rsidRPr="003A2FE3">
        <w:rPr>
          <w:rFonts w:asciiTheme="majorHAnsi" w:hAnsiTheme="majorHAnsi"/>
          <w:sz w:val="20"/>
          <w:szCs w:val="20"/>
          <w:lang w:val="es-ES_tradnl"/>
        </w:rPr>
        <w:t xml:space="preserve"> recurso de casación</w:t>
      </w:r>
      <w:r w:rsidR="00F21C06" w:rsidRPr="003A2FE3">
        <w:rPr>
          <w:rFonts w:asciiTheme="majorHAnsi" w:hAnsiTheme="majorHAnsi"/>
          <w:sz w:val="20"/>
          <w:szCs w:val="20"/>
          <w:lang w:val="es-ES_tradnl"/>
        </w:rPr>
        <w:t xml:space="preserve">, </w:t>
      </w:r>
      <w:r w:rsidR="00F076F3" w:rsidRPr="003A2FE3">
        <w:rPr>
          <w:rFonts w:asciiTheme="majorHAnsi" w:hAnsiTheme="majorHAnsi"/>
          <w:sz w:val="20"/>
          <w:szCs w:val="20"/>
          <w:lang w:val="es-ES_tradnl"/>
        </w:rPr>
        <w:t xml:space="preserve">esto </w:t>
      </w:r>
      <w:r w:rsidR="00CE69F0" w:rsidRPr="003A2FE3">
        <w:rPr>
          <w:rFonts w:asciiTheme="majorHAnsi" w:hAnsiTheme="majorHAnsi"/>
          <w:sz w:val="20"/>
          <w:szCs w:val="20"/>
          <w:lang w:val="es-ES_tradnl"/>
        </w:rPr>
        <w:t>antes de acudir al Sistema Interamericano</w:t>
      </w:r>
      <w:r w:rsidR="00FB346B" w:rsidRPr="003A2FE3">
        <w:rPr>
          <w:rFonts w:asciiTheme="majorHAnsi" w:hAnsiTheme="majorHAnsi"/>
          <w:sz w:val="20"/>
          <w:szCs w:val="20"/>
          <w:lang w:val="es-ES_tradnl"/>
        </w:rPr>
        <w:t>.</w:t>
      </w:r>
    </w:p>
    <w:p w14:paraId="489EC37F" w14:textId="44E992BF" w:rsidR="00E76763" w:rsidRPr="003A2FE3" w:rsidRDefault="00E76763" w:rsidP="00E76763">
      <w:pPr>
        <w:numPr>
          <w:ilvl w:val="0"/>
          <w:numId w:val="55"/>
        </w:numPr>
        <w:suppressAutoHyphens/>
        <w:spacing w:before="240" w:after="240"/>
        <w:jc w:val="both"/>
        <w:rPr>
          <w:rFonts w:ascii="Cambria" w:hAnsi="Cambria"/>
          <w:sz w:val="20"/>
          <w:szCs w:val="20"/>
          <w:lang w:val="es-ES_tradnl"/>
        </w:rPr>
      </w:pPr>
      <w:r w:rsidRPr="003A2FE3">
        <w:rPr>
          <w:rFonts w:ascii="Cambria" w:hAnsi="Cambria"/>
          <w:sz w:val="20"/>
          <w:szCs w:val="20"/>
          <w:lang w:val="es-ES_tradnl"/>
        </w:rPr>
        <w:t>En relación con este extremo de la petición, la CIDH recuerda que 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Pr="003A2FE3">
        <w:rPr>
          <w:rStyle w:val="FootnoteReference"/>
          <w:rFonts w:ascii="Cambria" w:hAnsi="Cambria"/>
          <w:sz w:val="20"/>
          <w:szCs w:val="20"/>
          <w:lang w:val="es-ES_tradnl"/>
        </w:rPr>
        <w:footnoteReference w:id="7"/>
      </w:r>
      <w:r w:rsidRPr="003A2FE3">
        <w:rPr>
          <w:rFonts w:ascii="Cambria" w:hAnsi="Cambria"/>
          <w:sz w:val="20"/>
          <w:szCs w:val="20"/>
          <w:lang w:val="es-ES_tradnl"/>
        </w:rPr>
        <w:t>. Asimismo, la Comisión reitera su posición constante según la cual la situación que debe tenerse en cuenta para establecer si se han agotado los recursos de la jurisdicción interna es aquella existente al decidir sobre la admisibilidad</w:t>
      </w:r>
      <w:r w:rsidRPr="003A2FE3">
        <w:rPr>
          <w:rStyle w:val="FootnoteReference"/>
          <w:rFonts w:ascii="Cambria" w:hAnsi="Cambria"/>
          <w:sz w:val="20"/>
          <w:szCs w:val="20"/>
          <w:lang w:val="es-ES_tradnl"/>
        </w:rPr>
        <w:footnoteReference w:id="8"/>
      </w:r>
      <w:r w:rsidRPr="003A2FE3">
        <w:rPr>
          <w:rFonts w:ascii="Cambria" w:hAnsi="Cambria"/>
          <w:sz w:val="20"/>
          <w:szCs w:val="20"/>
          <w:lang w:val="es-ES_tradnl"/>
        </w:rPr>
        <w:t>.</w:t>
      </w:r>
    </w:p>
    <w:p w14:paraId="7A451E0D" w14:textId="693F39E2" w:rsidR="00E76763" w:rsidRPr="003A2FE3" w:rsidRDefault="006A53A2" w:rsidP="007353A5">
      <w:pPr>
        <w:numPr>
          <w:ilvl w:val="0"/>
          <w:numId w:val="55"/>
        </w:numPr>
        <w:suppressAutoHyphens/>
        <w:spacing w:before="240" w:after="240"/>
        <w:jc w:val="both"/>
        <w:rPr>
          <w:rFonts w:ascii="Cambria" w:hAnsi="Cambria"/>
          <w:sz w:val="20"/>
          <w:szCs w:val="20"/>
          <w:lang w:val="es-ES_tradnl"/>
        </w:rPr>
      </w:pPr>
      <w:r w:rsidRPr="003A2FE3">
        <w:rPr>
          <w:rFonts w:ascii="Cambria" w:hAnsi="Cambria"/>
          <w:sz w:val="20"/>
          <w:szCs w:val="20"/>
          <w:lang w:val="es-ES_tradnl"/>
        </w:rPr>
        <w:t xml:space="preserve">En este </w:t>
      </w:r>
      <w:r w:rsidR="003A2FE3" w:rsidRPr="003A2FE3">
        <w:rPr>
          <w:rFonts w:ascii="Cambria" w:hAnsi="Cambria"/>
          <w:sz w:val="20"/>
          <w:szCs w:val="20"/>
          <w:lang w:val="es-ES_tradnl"/>
        </w:rPr>
        <w:t>sentido</w:t>
      </w:r>
      <w:r w:rsidR="00E76763" w:rsidRPr="003A2FE3">
        <w:rPr>
          <w:rFonts w:ascii="Cambria" w:hAnsi="Cambria"/>
          <w:sz w:val="20"/>
          <w:szCs w:val="20"/>
          <w:lang w:val="es-ES_tradnl"/>
        </w:rPr>
        <w:t xml:space="preserve">, la CIDH constata que </w:t>
      </w:r>
      <w:r w:rsidR="00005451" w:rsidRPr="003A2FE3">
        <w:rPr>
          <w:rFonts w:ascii="Cambria" w:hAnsi="Cambria"/>
          <w:sz w:val="20"/>
          <w:szCs w:val="20"/>
          <w:lang w:val="es-ES_tradnl"/>
        </w:rPr>
        <w:t>con relación a</w:t>
      </w:r>
      <w:r w:rsidR="00E76763" w:rsidRPr="003A2FE3">
        <w:rPr>
          <w:rFonts w:ascii="Cambria" w:hAnsi="Cambria"/>
          <w:sz w:val="20"/>
          <w:szCs w:val="20"/>
          <w:lang w:val="es-ES_tradnl"/>
        </w:rPr>
        <w:t xml:space="preserve"> este reclamo el señor Trujillo agotó los siguientes recursos domésticos: </w:t>
      </w:r>
      <w:r w:rsidR="0089550F" w:rsidRPr="003A2FE3">
        <w:rPr>
          <w:rFonts w:ascii="Cambria" w:hAnsi="Cambria"/>
          <w:sz w:val="20"/>
          <w:szCs w:val="20"/>
          <w:lang w:val="es-ES_tradnl"/>
        </w:rPr>
        <w:t xml:space="preserve">(a) </w:t>
      </w:r>
      <w:r w:rsidR="003C00FB" w:rsidRPr="003A2FE3">
        <w:rPr>
          <w:rFonts w:ascii="Cambria" w:hAnsi="Cambria"/>
          <w:sz w:val="20"/>
          <w:szCs w:val="20"/>
          <w:lang w:val="es-ES_tradnl"/>
        </w:rPr>
        <w:t xml:space="preserve">el 22 de febrero de 2013 con </w:t>
      </w:r>
      <w:r w:rsidR="0089550F" w:rsidRPr="003A2FE3">
        <w:rPr>
          <w:rFonts w:ascii="Cambria" w:hAnsi="Cambria"/>
          <w:sz w:val="20"/>
          <w:szCs w:val="20"/>
          <w:lang w:val="es-ES_tradnl"/>
        </w:rPr>
        <w:t xml:space="preserve">la demanda </w:t>
      </w:r>
      <w:r w:rsidR="003C00FB" w:rsidRPr="003A2FE3">
        <w:rPr>
          <w:rFonts w:ascii="Cambria" w:hAnsi="Cambria"/>
          <w:sz w:val="20"/>
          <w:szCs w:val="20"/>
          <w:lang w:val="es-ES_tradnl"/>
        </w:rPr>
        <w:t xml:space="preserve">que inició el proceso </w:t>
      </w:r>
      <w:r w:rsidR="00005451" w:rsidRPr="003A2FE3">
        <w:rPr>
          <w:rFonts w:ascii="Cambria" w:hAnsi="Cambria"/>
          <w:sz w:val="20"/>
          <w:szCs w:val="20"/>
          <w:lang w:val="es-ES_tradnl"/>
        </w:rPr>
        <w:t>contencioso-</w:t>
      </w:r>
      <w:r w:rsidR="003C00FB" w:rsidRPr="003A2FE3">
        <w:rPr>
          <w:rFonts w:ascii="Cambria" w:hAnsi="Cambria"/>
          <w:sz w:val="20"/>
          <w:szCs w:val="20"/>
          <w:lang w:val="es-ES_tradnl"/>
        </w:rPr>
        <w:t xml:space="preserve">administrativo, misma que fue </w:t>
      </w:r>
      <w:r w:rsidR="007200B1" w:rsidRPr="003A2FE3">
        <w:rPr>
          <w:rFonts w:ascii="Cambria" w:hAnsi="Cambria"/>
          <w:sz w:val="20"/>
          <w:szCs w:val="20"/>
          <w:lang w:val="es-ES_tradnl"/>
        </w:rPr>
        <w:t>rechazada el 6 de enero de 2020</w:t>
      </w:r>
      <w:r w:rsidRPr="003A2FE3">
        <w:rPr>
          <w:rFonts w:ascii="Cambria" w:hAnsi="Cambria"/>
          <w:sz w:val="20"/>
          <w:szCs w:val="20"/>
          <w:lang w:val="es-ES_tradnl"/>
        </w:rPr>
        <w:t>;</w:t>
      </w:r>
      <w:r w:rsidR="007200B1" w:rsidRPr="003A2FE3">
        <w:rPr>
          <w:rFonts w:ascii="Cambria" w:hAnsi="Cambria"/>
          <w:sz w:val="20"/>
          <w:szCs w:val="20"/>
          <w:lang w:val="es-ES_tradnl"/>
        </w:rPr>
        <w:t xml:space="preserve"> y (b) </w:t>
      </w:r>
      <w:r w:rsidR="00005451" w:rsidRPr="003A2FE3">
        <w:rPr>
          <w:rFonts w:ascii="Cambria" w:hAnsi="Cambria"/>
          <w:sz w:val="20"/>
          <w:szCs w:val="20"/>
          <w:lang w:val="es-ES_tradnl"/>
        </w:rPr>
        <w:t>la</w:t>
      </w:r>
      <w:r w:rsidR="007200B1" w:rsidRPr="003A2FE3">
        <w:rPr>
          <w:rFonts w:ascii="Cambria" w:hAnsi="Cambria"/>
          <w:sz w:val="20"/>
          <w:szCs w:val="20"/>
          <w:lang w:val="es-ES_tradnl"/>
        </w:rPr>
        <w:t xml:space="preserve"> </w:t>
      </w:r>
      <w:r w:rsidR="00005451" w:rsidRPr="003A2FE3">
        <w:rPr>
          <w:rFonts w:ascii="Cambria" w:hAnsi="Cambria"/>
          <w:sz w:val="20"/>
          <w:szCs w:val="20"/>
          <w:lang w:val="es-ES_tradnl"/>
        </w:rPr>
        <w:t>interposición de</w:t>
      </w:r>
      <w:r w:rsidR="007200B1" w:rsidRPr="003A2FE3">
        <w:rPr>
          <w:rFonts w:ascii="Cambria" w:hAnsi="Cambria"/>
          <w:sz w:val="20"/>
          <w:szCs w:val="20"/>
          <w:lang w:val="es-ES_tradnl"/>
        </w:rPr>
        <w:t xml:space="preserve"> una acción extraordinaria de protección</w:t>
      </w:r>
      <w:r w:rsidR="00005451" w:rsidRPr="003A2FE3">
        <w:rPr>
          <w:rFonts w:ascii="Cambria" w:hAnsi="Cambria"/>
          <w:sz w:val="20"/>
          <w:szCs w:val="20"/>
          <w:lang w:val="es-ES_tradnl"/>
        </w:rPr>
        <w:t xml:space="preserve"> en contra del rechazo de la demanda</w:t>
      </w:r>
      <w:r w:rsidR="007200B1" w:rsidRPr="003A2FE3">
        <w:rPr>
          <w:rFonts w:ascii="Cambria" w:hAnsi="Cambria"/>
          <w:sz w:val="20"/>
          <w:szCs w:val="20"/>
          <w:lang w:val="es-ES_tradnl"/>
        </w:rPr>
        <w:t>, misma que el 9 de julio de 2020 fue inadmitida a trámite. Con ello, la Comisión nota que el señor Trujillo agotó; en primer lugar, un recurso por la vía ordinaria y</w:t>
      </w:r>
      <w:r w:rsidR="00005451" w:rsidRPr="003A2FE3">
        <w:rPr>
          <w:rFonts w:ascii="Cambria" w:hAnsi="Cambria"/>
          <w:sz w:val="20"/>
          <w:szCs w:val="20"/>
          <w:lang w:val="es-ES_tradnl"/>
        </w:rPr>
        <w:t>;</w:t>
      </w:r>
      <w:r w:rsidR="007200B1" w:rsidRPr="003A2FE3">
        <w:rPr>
          <w:rFonts w:ascii="Cambria" w:hAnsi="Cambria"/>
          <w:sz w:val="20"/>
          <w:szCs w:val="20"/>
          <w:lang w:val="es-ES_tradnl"/>
        </w:rPr>
        <w:t xml:space="preserve"> ante su negativa, </w:t>
      </w:r>
      <w:r w:rsidR="00005451" w:rsidRPr="003A2FE3">
        <w:rPr>
          <w:rFonts w:ascii="Cambria" w:hAnsi="Cambria"/>
          <w:sz w:val="20"/>
          <w:szCs w:val="20"/>
          <w:lang w:val="es-ES_tradnl"/>
        </w:rPr>
        <w:t xml:space="preserve">en segundo, </w:t>
      </w:r>
      <w:r w:rsidR="007200B1" w:rsidRPr="003A2FE3">
        <w:rPr>
          <w:rFonts w:ascii="Cambria" w:hAnsi="Cambria"/>
          <w:sz w:val="20"/>
          <w:szCs w:val="20"/>
          <w:lang w:val="es-ES_tradnl"/>
        </w:rPr>
        <w:t xml:space="preserve">acudió por la vía extraordinaria mediante la acción extraordinaria de protección. Por su parte, el Estado </w:t>
      </w:r>
      <w:r w:rsidR="00A93D48" w:rsidRPr="003A2FE3">
        <w:rPr>
          <w:rFonts w:ascii="Cambria" w:hAnsi="Cambria"/>
          <w:sz w:val="20"/>
          <w:szCs w:val="20"/>
          <w:lang w:val="es-ES_tradnl"/>
        </w:rPr>
        <w:t xml:space="preserve">no </w:t>
      </w:r>
      <w:r w:rsidR="007353A5" w:rsidRPr="003A2FE3">
        <w:rPr>
          <w:rFonts w:ascii="Cambria" w:hAnsi="Cambria"/>
          <w:sz w:val="20"/>
          <w:szCs w:val="20"/>
          <w:lang w:val="es-ES_tradnl"/>
        </w:rPr>
        <w:t>ha controvertido la interposición de la acción extraordinaria de protección, si bien, en su momento, indicó que el recurso de casación era el idóneo a agotar en caso de que la sentencia de primera instancia no fuera favorable a los intereses del peticionario, no se pronunció respecto de la idoneidad de este otro recurso extraordinario efectivamente agotado por el señor Trujillo</w:t>
      </w:r>
      <w:r w:rsidR="00E76763" w:rsidRPr="003A2FE3">
        <w:rPr>
          <w:rFonts w:ascii="Cambria" w:hAnsi="Cambria"/>
          <w:sz w:val="20"/>
          <w:szCs w:val="20"/>
          <w:lang w:val="es-ES_tradnl"/>
        </w:rPr>
        <w:t>. Por lo tanto,</w:t>
      </w:r>
      <w:r w:rsidR="007353A5" w:rsidRPr="003A2FE3">
        <w:rPr>
          <w:rFonts w:ascii="Cambria" w:hAnsi="Cambria"/>
          <w:sz w:val="20"/>
          <w:szCs w:val="20"/>
          <w:lang w:val="es-ES_tradnl"/>
        </w:rPr>
        <w:t xml:space="preserve"> la CIDH observa</w:t>
      </w:r>
      <w:r w:rsidR="00E76763" w:rsidRPr="003A2FE3">
        <w:rPr>
          <w:rFonts w:ascii="Cambria" w:hAnsi="Cambria"/>
          <w:sz w:val="20"/>
          <w:szCs w:val="20"/>
          <w:lang w:val="es-ES_tradnl"/>
        </w:rPr>
        <w:t xml:space="preserve"> </w:t>
      </w:r>
      <w:r w:rsidR="00005451" w:rsidRPr="003A2FE3">
        <w:rPr>
          <w:rFonts w:ascii="Cambria" w:hAnsi="Cambria"/>
          <w:sz w:val="20"/>
          <w:szCs w:val="20"/>
          <w:lang w:val="es-ES_tradnl"/>
        </w:rPr>
        <w:t xml:space="preserve">que </w:t>
      </w:r>
      <w:r w:rsidR="00E76763" w:rsidRPr="003A2FE3">
        <w:rPr>
          <w:rFonts w:ascii="Cambria" w:hAnsi="Cambria"/>
          <w:sz w:val="20"/>
          <w:szCs w:val="20"/>
          <w:lang w:val="es-ES_tradnl"/>
        </w:rPr>
        <w:t>el agotamiento de los recursos internos se dio mientras la presente petición se encontraba en la etapa de admisibilidad. En consecuencia, la CIDH concluye que la citada decisión</w:t>
      </w:r>
      <w:r w:rsidR="006D0420" w:rsidRPr="003A2FE3">
        <w:rPr>
          <w:rFonts w:ascii="Cambria" w:hAnsi="Cambria"/>
          <w:sz w:val="20"/>
          <w:szCs w:val="20"/>
          <w:lang w:val="es-ES_tradnl"/>
        </w:rPr>
        <w:t xml:space="preserve"> (b)</w:t>
      </w:r>
      <w:r w:rsidR="00E76763" w:rsidRPr="003A2FE3">
        <w:rPr>
          <w:rFonts w:ascii="Cambria" w:hAnsi="Cambria"/>
          <w:sz w:val="20"/>
          <w:szCs w:val="20"/>
          <w:lang w:val="es-ES_tradnl"/>
        </w:rPr>
        <w:t xml:space="preserve"> agotó la jurisdicción interna, cumpliéndose así con el artículo 46.1.a) de la Convención. Asimismo, tomando en cuenta que la petición había sido presentada en la CIDH el </w:t>
      </w:r>
      <w:r w:rsidR="007353A5" w:rsidRPr="003A2FE3">
        <w:rPr>
          <w:rFonts w:ascii="Cambria" w:hAnsi="Cambria"/>
          <w:sz w:val="20"/>
          <w:szCs w:val="20"/>
          <w:lang w:val="es-ES_tradnl"/>
        </w:rPr>
        <w:t>24</w:t>
      </w:r>
      <w:r w:rsidR="00E76763" w:rsidRPr="003A2FE3">
        <w:rPr>
          <w:rFonts w:ascii="Cambria" w:hAnsi="Cambria"/>
          <w:sz w:val="20"/>
          <w:szCs w:val="20"/>
          <w:lang w:val="es-ES_tradnl"/>
        </w:rPr>
        <w:t xml:space="preserve"> de </w:t>
      </w:r>
      <w:r w:rsidR="007353A5" w:rsidRPr="003A2FE3">
        <w:rPr>
          <w:rFonts w:ascii="Cambria" w:hAnsi="Cambria"/>
          <w:sz w:val="20"/>
          <w:szCs w:val="20"/>
          <w:lang w:val="es-ES_tradnl"/>
        </w:rPr>
        <w:t>febrero</w:t>
      </w:r>
      <w:r w:rsidR="00E76763" w:rsidRPr="003A2FE3">
        <w:rPr>
          <w:rFonts w:ascii="Cambria" w:hAnsi="Cambria"/>
          <w:sz w:val="20"/>
          <w:szCs w:val="20"/>
          <w:lang w:val="es-ES_tradnl"/>
        </w:rPr>
        <w:t xml:space="preserve"> de 2013, la misma cumple con el art. 46.1.b).</w:t>
      </w:r>
    </w:p>
    <w:p w14:paraId="10FA7A70" w14:textId="77777777" w:rsidR="00D518D5" w:rsidRPr="003A2FE3" w:rsidRDefault="00813F4A" w:rsidP="009B451F">
      <w:pPr>
        <w:pStyle w:val="ListParagraph"/>
        <w:numPr>
          <w:ilvl w:val="0"/>
          <w:numId w:val="55"/>
        </w:numPr>
        <w:suppressAutoHyphens/>
        <w:spacing w:after="240"/>
        <w:jc w:val="both"/>
        <w:rPr>
          <w:rFonts w:asciiTheme="majorHAnsi" w:hAnsiTheme="majorHAnsi"/>
          <w:sz w:val="20"/>
          <w:szCs w:val="20"/>
          <w:lang w:val="es-ES_tradnl"/>
        </w:rPr>
      </w:pPr>
      <w:r w:rsidRPr="003A2FE3">
        <w:rPr>
          <w:rFonts w:asciiTheme="majorHAnsi" w:hAnsiTheme="majorHAnsi"/>
          <w:sz w:val="20"/>
          <w:szCs w:val="20"/>
          <w:lang w:val="es-ES_tradnl"/>
        </w:rPr>
        <w:t>Con respecto al reclamo (ii), consistente en el alegado despido arbitrario su</w:t>
      </w:r>
      <w:r w:rsidR="001B25CE" w:rsidRPr="003A2FE3">
        <w:rPr>
          <w:rFonts w:asciiTheme="majorHAnsi" w:hAnsiTheme="majorHAnsi"/>
          <w:sz w:val="20"/>
          <w:szCs w:val="20"/>
          <w:lang w:val="es-ES_tradnl"/>
        </w:rPr>
        <w:t>frido por el peticionario por parte de la Fiscalía General del Estado</w:t>
      </w:r>
      <w:r w:rsidR="00E804F7" w:rsidRPr="003A2FE3">
        <w:rPr>
          <w:rFonts w:asciiTheme="majorHAnsi" w:hAnsiTheme="majorHAnsi"/>
          <w:sz w:val="20"/>
          <w:szCs w:val="20"/>
          <w:lang w:val="es-ES_tradnl"/>
        </w:rPr>
        <w:t xml:space="preserve">, de la información contenida en el expediente se desprende que </w:t>
      </w:r>
      <w:r w:rsidR="00307A5A" w:rsidRPr="003A2FE3">
        <w:rPr>
          <w:rFonts w:asciiTheme="majorHAnsi" w:hAnsiTheme="majorHAnsi"/>
          <w:sz w:val="20"/>
          <w:szCs w:val="20"/>
          <w:lang w:val="es-ES_tradnl"/>
        </w:rPr>
        <w:t xml:space="preserve">mediante diversos escritos presentados </w:t>
      </w:r>
      <w:r w:rsidR="00F827B8" w:rsidRPr="003A2FE3">
        <w:rPr>
          <w:rFonts w:asciiTheme="majorHAnsi" w:hAnsiTheme="majorHAnsi"/>
          <w:sz w:val="20"/>
          <w:szCs w:val="20"/>
          <w:lang w:val="es-ES_tradnl"/>
        </w:rPr>
        <w:t xml:space="preserve">por el peticionario </w:t>
      </w:r>
      <w:r w:rsidR="00307A5A" w:rsidRPr="003A2FE3">
        <w:rPr>
          <w:rFonts w:asciiTheme="majorHAnsi" w:hAnsiTheme="majorHAnsi"/>
          <w:sz w:val="20"/>
          <w:szCs w:val="20"/>
          <w:lang w:val="es-ES_tradnl"/>
        </w:rPr>
        <w:t>ante dicha entidad en 2019 y 2020</w:t>
      </w:r>
      <w:r w:rsidR="00F827B8" w:rsidRPr="003A2FE3">
        <w:rPr>
          <w:rFonts w:asciiTheme="majorHAnsi" w:hAnsiTheme="majorHAnsi"/>
          <w:sz w:val="20"/>
          <w:szCs w:val="20"/>
          <w:lang w:val="es-ES_tradnl"/>
        </w:rPr>
        <w:t>, este</w:t>
      </w:r>
      <w:r w:rsidR="00307A5A" w:rsidRPr="003A2FE3">
        <w:rPr>
          <w:rFonts w:asciiTheme="majorHAnsi" w:hAnsiTheme="majorHAnsi"/>
          <w:sz w:val="20"/>
          <w:szCs w:val="20"/>
          <w:lang w:val="es-ES_tradnl"/>
        </w:rPr>
        <w:t xml:space="preserve"> solicitó la anulación de su destitución</w:t>
      </w:r>
      <w:r w:rsidR="005529B8" w:rsidRPr="003A2FE3">
        <w:rPr>
          <w:rFonts w:asciiTheme="majorHAnsi" w:hAnsiTheme="majorHAnsi"/>
          <w:sz w:val="20"/>
          <w:szCs w:val="20"/>
          <w:lang w:val="es-ES_tradnl"/>
        </w:rPr>
        <w:t xml:space="preserve"> por la vía administrativa</w:t>
      </w:r>
      <w:r w:rsidR="00307A5A" w:rsidRPr="003A2FE3">
        <w:rPr>
          <w:rFonts w:asciiTheme="majorHAnsi" w:hAnsiTheme="majorHAnsi"/>
          <w:sz w:val="20"/>
          <w:szCs w:val="20"/>
          <w:lang w:val="es-ES_tradnl"/>
        </w:rPr>
        <w:t>; sin embargo, ante la falta de respuesta interpuso una acción de protección</w:t>
      </w:r>
      <w:r w:rsidR="0042275F" w:rsidRPr="003A2FE3">
        <w:rPr>
          <w:rFonts w:asciiTheme="majorHAnsi" w:hAnsiTheme="majorHAnsi"/>
          <w:sz w:val="20"/>
          <w:szCs w:val="20"/>
          <w:lang w:val="es-ES_tradnl"/>
        </w:rPr>
        <w:t>,</w:t>
      </w:r>
      <w:r w:rsidR="00BC42B3" w:rsidRPr="003A2FE3">
        <w:rPr>
          <w:rFonts w:asciiTheme="majorHAnsi" w:hAnsiTheme="majorHAnsi"/>
          <w:sz w:val="20"/>
          <w:szCs w:val="20"/>
          <w:lang w:val="es-ES_tradnl"/>
        </w:rPr>
        <w:t xml:space="preserve"> la cual</w:t>
      </w:r>
      <w:r w:rsidR="00307A5A" w:rsidRPr="003A2FE3">
        <w:rPr>
          <w:rFonts w:asciiTheme="majorHAnsi" w:hAnsiTheme="majorHAnsi"/>
          <w:sz w:val="20"/>
          <w:szCs w:val="20"/>
          <w:lang w:val="es-ES_tradnl"/>
        </w:rPr>
        <w:t xml:space="preserve"> fue rechazada</w:t>
      </w:r>
      <w:r w:rsidR="00277635" w:rsidRPr="003A2FE3">
        <w:rPr>
          <w:rFonts w:asciiTheme="majorHAnsi" w:hAnsiTheme="majorHAnsi"/>
          <w:sz w:val="20"/>
          <w:szCs w:val="20"/>
          <w:lang w:val="es-ES_tradnl"/>
        </w:rPr>
        <w:t>, por lo que</w:t>
      </w:r>
      <w:r w:rsidR="00307A5A" w:rsidRPr="003A2FE3">
        <w:rPr>
          <w:rFonts w:asciiTheme="majorHAnsi" w:hAnsiTheme="majorHAnsi"/>
          <w:sz w:val="20"/>
          <w:szCs w:val="20"/>
          <w:lang w:val="es-ES_tradnl"/>
        </w:rPr>
        <w:t xml:space="preserve"> interpuso</w:t>
      </w:r>
      <w:r w:rsidR="000F6128" w:rsidRPr="003A2FE3">
        <w:rPr>
          <w:rFonts w:asciiTheme="majorHAnsi" w:hAnsiTheme="majorHAnsi"/>
          <w:sz w:val="20"/>
          <w:szCs w:val="20"/>
          <w:lang w:val="es-ES_tradnl"/>
        </w:rPr>
        <w:t xml:space="preserve"> un</w:t>
      </w:r>
      <w:r w:rsidR="00307A5A" w:rsidRPr="003A2FE3">
        <w:rPr>
          <w:rFonts w:asciiTheme="majorHAnsi" w:hAnsiTheme="majorHAnsi"/>
          <w:sz w:val="20"/>
          <w:szCs w:val="20"/>
          <w:lang w:val="es-ES_tradnl"/>
        </w:rPr>
        <w:t xml:space="preserve"> </w:t>
      </w:r>
      <w:r w:rsidR="006E3DAE" w:rsidRPr="003A2FE3">
        <w:rPr>
          <w:rFonts w:asciiTheme="majorHAnsi" w:hAnsiTheme="majorHAnsi"/>
          <w:sz w:val="20"/>
          <w:szCs w:val="20"/>
          <w:lang w:val="es-ES_tradnl"/>
        </w:rPr>
        <w:t xml:space="preserve">recurso de apelación, mismo que fue rechazado el 21 de marzo de 2019; finalmente, en contra de </w:t>
      </w:r>
      <w:r w:rsidR="00AA14C8" w:rsidRPr="003A2FE3">
        <w:rPr>
          <w:rFonts w:asciiTheme="majorHAnsi" w:hAnsiTheme="majorHAnsi"/>
          <w:sz w:val="20"/>
          <w:szCs w:val="20"/>
          <w:lang w:val="es-ES_tradnl"/>
        </w:rPr>
        <w:t>ello</w:t>
      </w:r>
      <w:r w:rsidR="006E3DAE" w:rsidRPr="003A2FE3">
        <w:rPr>
          <w:rFonts w:asciiTheme="majorHAnsi" w:hAnsiTheme="majorHAnsi"/>
          <w:sz w:val="20"/>
          <w:szCs w:val="20"/>
          <w:lang w:val="es-ES_tradnl"/>
        </w:rPr>
        <w:t xml:space="preserve"> interpuso una acción extraordinaria </w:t>
      </w:r>
      <w:r w:rsidR="006E3DAE" w:rsidRPr="003A2FE3">
        <w:rPr>
          <w:rFonts w:asciiTheme="majorHAnsi" w:hAnsiTheme="majorHAnsi"/>
          <w:sz w:val="20"/>
          <w:szCs w:val="20"/>
          <w:lang w:val="es-ES_tradnl"/>
        </w:rPr>
        <w:lastRenderedPageBreak/>
        <w:t>de protección, misma que fue inadmitida por la Corte Constitucional</w:t>
      </w:r>
      <w:r w:rsidR="00987479" w:rsidRPr="003A2FE3">
        <w:rPr>
          <w:rFonts w:asciiTheme="majorHAnsi" w:hAnsiTheme="majorHAnsi"/>
          <w:sz w:val="20"/>
          <w:szCs w:val="20"/>
          <w:lang w:val="es-ES_tradnl"/>
        </w:rPr>
        <w:t xml:space="preserve"> del Ecuador</w:t>
      </w:r>
      <w:r w:rsidR="006E3DAE" w:rsidRPr="003A2FE3">
        <w:rPr>
          <w:rFonts w:asciiTheme="majorHAnsi" w:hAnsiTheme="majorHAnsi"/>
          <w:sz w:val="20"/>
          <w:szCs w:val="20"/>
          <w:lang w:val="es-ES_tradnl"/>
        </w:rPr>
        <w:t xml:space="preserve">. Por su parte, el Estado no hace referencia a ninguno de los hechos manifestados por el señor Trujillo, relativos </w:t>
      </w:r>
      <w:r w:rsidR="0042275F" w:rsidRPr="003A2FE3">
        <w:rPr>
          <w:rFonts w:asciiTheme="majorHAnsi" w:hAnsiTheme="majorHAnsi"/>
          <w:sz w:val="20"/>
          <w:szCs w:val="20"/>
          <w:lang w:val="es-ES_tradnl"/>
        </w:rPr>
        <w:t>este</w:t>
      </w:r>
      <w:r w:rsidR="006E3DAE" w:rsidRPr="003A2FE3">
        <w:rPr>
          <w:rFonts w:asciiTheme="majorHAnsi" w:hAnsiTheme="majorHAnsi"/>
          <w:sz w:val="20"/>
          <w:szCs w:val="20"/>
          <w:lang w:val="es-ES_tradnl"/>
        </w:rPr>
        <w:t xml:space="preserve"> </w:t>
      </w:r>
      <w:r w:rsidR="0042275F" w:rsidRPr="003A2FE3">
        <w:rPr>
          <w:rFonts w:asciiTheme="majorHAnsi" w:hAnsiTheme="majorHAnsi"/>
          <w:sz w:val="20"/>
          <w:szCs w:val="20"/>
          <w:lang w:val="es-ES_tradnl"/>
        </w:rPr>
        <w:t xml:space="preserve">segundo </w:t>
      </w:r>
      <w:r w:rsidR="006E3DAE" w:rsidRPr="003A2FE3">
        <w:rPr>
          <w:rFonts w:asciiTheme="majorHAnsi" w:hAnsiTheme="majorHAnsi"/>
          <w:sz w:val="20"/>
          <w:szCs w:val="20"/>
          <w:lang w:val="es-ES_tradnl"/>
        </w:rPr>
        <w:t>reclamo.</w:t>
      </w:r>
      <w:r w:rsidR="002C3AD9" w:rsidRPr="003A2FE3">
        <w:rPr>
          <w:rFonts w:asciiTheme="majorHAnsi" w:hAnsiTheme="majorHAnsi"/>
          <w:sz w:val="20"/>
          <w:szCs w:val="20"/>
          <w:lang w:val="es-ES_tradnl"/>
        </w:rPr>
        <w:t xml:space="preserve"> </w:t>
      </w:r>
      <w:r w:rsidR="00E804F7" w:rsidRPr="003A2FE3">
        <w:rPr>
          <w:rFonts w:asciiTheme="majorHAnsi" w:hAnsiTheme="majorHAnsi"/>
          <w:sz w:val="20"/>
          <w:szCs w:val="20"/>
          <w:lang w:val="es-ES_tradnl"/>
        </w:rPr>
        <w:t xml:space="preserve">Al respecto, la CIDH observa que el señor </w:t>
      </w:r>
      <w:r w:rsidR="002C3AD9" w:rsidRPr="003A2FE3">
        <w:rPr>
          <w:rFonts w:asciiTheme="majorHAnsi" w:hAnsiTheme="majorHAnsi"/>
          <w:sz w:val="20"/>
          <w:szCs w:val="20"/>
          <w:lang w:val="es-ES_tradnl"/>
        </w:rPr>
        <w:t>Trujillo</w:t>
      </w:r>
      <w:r w:rsidR="00E804F7" w:rsidRPr="003A2FE3">
        <w:rPr>
          <w:rFonts w:asciiTheme="majorHAnsi" w:hAnsiTheme="majorHAnsi"/>
          <w:sz w:val="20"/>
          <w:szCs w:val="20"/>
          <w:lang w:val="es-ES_tradnl"/>
        </w:rPr>
        <w:t xml:space="preserve"> accionó los recursos domésticos disponibles con el objeto de </w:t>
      </w:r>
      <w:r w:rsidR="00637729" w:rsidRPr="003A2FE3">
        <w:rPr>
          <w:rFonts w:asciiTheme="majorHAnsi" w:hAnsiTheme="majorHAnsi"/>
          <w:sz w:val="20"/>
          <w:szCs w:val="20"/>
          <w:lang w:val="es-ES_tradnl"/>
        </w:rPr>
        <w:t>anular la destitución sufrida mientras laboraba en la Fiscalía General del Estado</w:t>
      </w:r>
      <w:r w:rsidR="00E804F7" w:rsidRPr="003A2FE3">
        <w:rPr>
          <w:rFonts w:asciiTheme="majorHAnsi" w:hAnsiTheme="majorHAnsi"/>
          <w:sz w:val="20"/>
          <w:szCs w:val="20"/>
          <w:lang w:val="es-ES_tradnl"/>
        </w:rPr>
        <w:t xml:space="preserve">; por lo tanto, considera que esta parte de la petición cumple con los requisitos del artículo 46.1.a) de la Convención Americana. </w:t>
      </w:r>
    </w:p>
    <w:p w14:paraId="6AEE6AFB" w14:textId="639CC9E6" w:rsidR="001B25CE" w:rsidRPr="003A2FE3" w:rsidRDefault="00E804F7" w:rsidP="009B451F">
      <w:pPr>
        <w:pStyle w:val="ListParagraph"/>
        <w:numPr>
          <w:ilvl w:val="0"/>
          <w:numId w:val="55"/>
        </w:numPr>
        <w:suppressAutoHyphens/>
        <w:spacing w:after="240"/>
        <w:jc w:val="both"/>
        <w:rPr>
          <w:rFonts w:asciiTheme="majorHAnsi" w:hAnsiTheme="majorHAnsi"/>
          <w:sz w:val="20"/>
          <w:szCs w:val="20"/>
          <w:lang w:val="es-ES_tradnl"/>
        </w:rPr>
      </w:pPr>
      <w:r w:rsidRPr="003A2FE3">
        <w:rPr>
          <w:rFonts w:asciiTheme="majorHAnsi" w:hAnsiTheme="majorHAnsi"/>
          <w:sz w:val="20"/>
          <w:szCs w:val="20"/>
          <w:lang w:val="es-ES_tradnl"/>
        </w:rPr>
        <w:t xml:space="preserve">Además, considerando que la petición fue presentada el </w:t>
      </w:r>
      <w:r w:rsidR="000C610E" w:rsidRPr="003A2FE3">
        <w:rPr>
          <w:rFonts w:asciiTheme="majorHAnsi" w:hAnsiTheme="majorHAnsi"/>
          <w:sz w:val="20"/>
          <w:szCs w:val="20"/>
          <w:lang w:val="es-ES_tradnl"/>
        </w:rPr>
        <w:t>24 de febrero</w:t>
      </w:r>
      <w:r w:rsidRPr="003A2FE3">
        <w:rPr>
          <w:rFonts w:asciiTheme="majorHAnsi" w:hAnsiTheme="majorHAnsi"/>
          <w:sz w:val="20"/>
          <w:szCs w:val="20"/>
          <w:lang w:val="es-ES_tradnl"/>
        </w:rPr>
        <w:t xml:space="preserve"> 2013 y, según consta en el expediente, </w:t>
      </w:r>
      <w:r w:rsidR="00F17CC8" w:rsidRPr="003A2FE3">
        <w:rPr>
          <w:rFonts w:asciiTheme="majorHAnsi" w:hAnsiTheme="majorHAnsi"/>
          <w:sz w:val="20"/>
          <w:szCs w:val="20"/>
          <w:lang w:val="es-ES_tradnl"/>
        </w:rPr>
        <w:t xml:space="preserve">la resolución que puso fin a dicho </w:t>
      </w:r>
      <w:r w:rsidR="00DA4244" w:rsidRPr="003A2FE3">
        <w:rPr>
          <w:rFonts w:asciiTheme="majorHAnsi" w:hAnsiTheme="majorHAnsi"/>
          <w:sz w:val="20"/>
          <w:szCs w:val="20"/>
          <w:lang w:val="es-ES_tradnl"/>
        </w:rPr>
        <w:t>reclamo</w:t>
      </w:r>
      <w:r w:rsidR="00F17CC8" w:rsidRPr="003A2FE3">
        <w:rPr>
          <w:rFonts w:asciiTheme="majorHAnsi" w:hAnsiTheme="majorHAnsi"/>
          <w:sz w:val="20"/>
          <w:szCs w:val="20"/>
          <w:lang w:val="es-ES_tradnl"/>
        </w:rPr>
        <w:t xml:space="preserve"> fue el 21 de marzo de 2019 con el rechazo del recurso de apelación</w:t>
      </w:r>
      <w:r w:rsidRPr="003A2FE3">
        <w:rPr>
          <w:rFonts w:asciiTheme="majorHAnsi" w:hAnsiTheme="majorHAnsi"/>
          <w:sz w:val="20"/>
          <w:szCs w:val="20"/>
          <w:lang w:val="es-ES_tradnl"/>
        </w:rPr>
        <w:t xml:space="preserve">, es decir, posterior a la presentación de la petición, la Comisión concluye </w:t>
      </w:r>
      <w:r w:rsidR="005C0F27" w:rsidRPr="003A2FE3">
        <w:rPr>
          <w:rFonts w:asciiTheme="majorHAnsi" w:hAnsiTheme="majorHAnsi"/>
          <w:sz w:val="20"/>
          <w:szCs w:val="20"/>
          <w:lang w:val="es-ES_tradnl"/>
        </w:rPr>
        <w:t xml:space="preserve">que </w:t>
      </w:r>
      <w:r w:rsidRPr="003A2FE3">
        <w:rPr>
          <w:rFonts w:asciiTheme="majorHAnsi" w:hAnsiTheme="majorHAnsi"/>
          <w:sz w:val="20"/>
          <w:szCs w:val="20"/>
          <w:lang w:val="es-ES_tradnl"/>
        </w:rPr>
        <w:t>este extremo de la petición satisface el requisito previsto en el artículo 46.1.b) de la Convención</w:t>
      </w:r>
      <w:r w:rsidR="00FF52C4" w:rsidRPr="003A2FE3">
        <w:rPr>
          <w:rFonts w:asciiTheme="majorHAnsi" w:hAnsiTheme="majorHAnsi"/>
          <w:sz w:val="20"/>
          <w:szCs w:val="20"/>
          <w:lang w:val="es-ES_tradnl"/>
        </w:rPr>
        <w:t xml:space="preserve"> Americana.</w:t>
      </w:r>
    </w:p>
    <w:p w14:paraId="7DFB531B" w14:textId="107F5805" w:rsidR="00D31E0F" w:rsidRPr="003A2FE3" w:rsidRDefault="003239B8" w:rsidP="00772769">
      <w:pPr>
        <w:suppressAutoHyphens/>
        <w:ind w:left="720"/>
        <w:jc w:val="both"/>
        <w:rPr>
          <w:rFonts w:asciiTheme="majorHAnsi" w:hAnsiTheme="majorHAnsi"/>
          <w:b/>
          <w:bCs/>
          <w:sz w:val="20"/>
          <w:szCs w:val="20"/>
          <w:lang w:val="es-ES_tradnl"/>
        </w:rPr>
      </w:pPr>
      <w:r w:rsidRPr="003A2FE3">
        <w:rPr>
          <w:rFonts w:asciiTheme="majorHAnsi" w:hAnsiTheme="majorHAnsi"/>
          <w:b/>
          <w:bCs/>
          <w:sz w:val="20"/>
          <w:szCs w:val="20"/>
          <w:lang w:val="es-ES_tradnl"/>
        </w:rPr>
        <w:t>VII.</w:t>
      </w:r>
      <w:r w:rsidRPr="003A2FE3">
        <w:rPr>
          <w:rFonts w:asciiTheme="majorHAnsi" w:hAnsiTheme="majorHAnsi"/>
          <w:b/>
          <w:bCs/>
          <w:sz w:val="20"/>
          <w:szCs w:val="20"/>
          <w:lang w:val="es-ES_tradnl"/>
        </w:rPr>
        <w:tab/>
      </w:r>
      <w:r w:rsidR="004A6A54" w:rsidRPr="003A2FE3">
        <w:rPr>
          <w:rFonts w:asciiTheme="majorHAnsi" w:hAnsiTheme="majorHAnsi"/>
          <w:b/>
          <w:bCs/>
          <w:sz w:val="20"/>
          <w:szCs w:val="20"/>
          <w:lang w:val="es-ES_tradnl"/>
        </w:rPr>
        <w:t xml:space="preserve">ANÁLISIS DE </w:t>
      </w:r>
      <w:r w:rsidR="00C21FEF" w:rsidRPr="003A2FE3">
        <w:rPr>
          <w:rFonts w:asciiTheme="majorHAnsi" w:hAnsiTheme="majorHAnsi"/>
          <w:b/>
          <w:bCs/>
          <w:sz w:val="20"/>
          <w:szCs w:val="20"/>
          <w:lang w:val="es-ES_tradnl"/>
        </w:rPr>
        <w:t>CARACTERIZACIÓN DE LOS HECHOS ALEGADOS</w:t>
      </w:r>
    </w:p>
    <w:p w14:paraId="5385EE85" w14:textId="1D71E65C" w:rsidR="00017E65" w:rsidRPr="003A2FE3" w:rsidRDefault="0056655D" w:rsidP="0030076D">
      <w:pPr>
        <w:pStyle w:val="ListParagraph"/>
        <w:numPr>
          <w:ilvl w:val="0"/>
          <w:numId w:val="55"/>
        </w:numPr>
        <w:suppressAutoHyphens/>
        <w:spacing w:before="240" w:after="240"/>
        <w:jc w:val="both"/>
        <w:rPr>
          <w:rFonts w:asciiTheme="majorHAnsi" w:hAnsiTheme="majorHAnsi"/>
          <w:sz w:val="20"/>
          <w:szCs w:val="20"/>
          <w:lang w:val="es-ES_tradnl"/>
        </w:rPr>
      </w:pPr>
      <w:r w:rsidRPr="003A2FE3">
        <w:rPr>
          <w:rFonts w:asciiTheme="majorHAnsi" w:hAnsiTheme="majorHAnsi" w:cs="Calibri"/>
          <w:sz w:val="20"/>
          <w:szCs w:val="20"/>
          <w:lang w:val="es-ES_tradnl"/>
        </w:rPr>
        <w:t xml:space="preserve">El peticionario alega </w:t>
      </w:r>
      <w:r w:rsidR="00A02D0A" w:rsidRPr="003A2FE3">
        <w:rPr>
          <w:rFonts w:asciiTheme="majorHAnsi" w:hAnsiTheme="majorHAnsi" w:cs="Calibri"/>
          <w:sz w:val="20"/>
          <w:szCs w:val="20"/>
          <w:lang w:val="es-ES_tradnl"/>
        </w:rPr>
        <w:t xml:space="preserve">que </w:t>
      </w:r>
      <w:r w:rsidR="003D3C7E" w:rsidRPr="003A2FE3">
        <w:rPr>
          <w:rFonts w:asciiTheme="majorHAnsi" w:hAnsiTheme="majorHAnsi" w:cs="Calibri"/>
          <w:sz w:val="20"/>
          <w:szCs w:val="20"/>
          <w:lang w:val="es-ES_tradnl"/>
        </w:rPr>
        <w:t>ambos</w:t>
      </w:r>
      <w:r w:rsidR="00A02D0A" w:rsidRPr="003A2FE3">
        <w:rPr>
          <w:rFonts w:asciiTheme="majorHAnsi" w:hAnsiTheme="majorHAnsi" w:cs="Calibri"/>
          <w:sz w:val="20"/>
          <w:szCs w:val="20"/>
          <w:lang w:val="es-ES_tradnl"/>
        </w:rPr>
        <w:t xml:space="preserve"> despidos sufridos en su contra</w:t>
      </w:r>
      <w:r w:rsidR="00594D1D" w:rsidRPr="003A2FE3">
        <w:rPr>
          <w:rFonts w:asciiTheme="majorHAnsi" w:hAnsiTheme="majorHAnsi" w:cs="Calibri"/>
          <w:sz w:val="20"/>
          <w:szCs w:val="20"/>
          <w:lang w:val="es-ES_tradnl"/>
        </w:rPr>
        <w:t>,</w:t>
      </w:r>
      <w:r w:rsidR="00A02D0A" w:rsidRPr="003A2FE3">
        <w:rPr>
          <w:rFonts w:asciiTheme="majorHAnsi" w:hAnsiTheme="majorHAnsi" w:cs="Calibri"/>
          <w:sz w:val="20"/>
          <w:szCs w:val="20"/>
          <w:lang w:val="es-ES_tradnl"/>
        </w:rPr>
        <w:t xml:space="preserve"> por parte de las </w:t>
      </w:r>
      <w:r w:rsidR="009260AA" w:rsidRPr="003A2FE3">
        <w:rPr>
          <w:rFonts w:asciiTheme="majorHAnsi" w:hAnsiTheme="majorHAnsi" w:cs="Calibri"/>
          <w:sz w:val="20"/>
          <w:szCs w:val="20"/>
          <w:lang w:val="es-ES_tradnl"/>
        </w:rPr>
        <w:t>referidas</w:t>
      </w:r>
      <w:r w:rsidR="00A02D0A" w:rsidRPr="003A2FE3">
        <w:rPr>
          <w:rFonts w:asciiTheme="majorHAnsi" w:hAnsiTheme="majorHAnsi" w:cs="Calibri"/>
          <w:sz w:val="20"/>
          <w:szCs w:val="20"/>
          <w:lang w:val="es-ES_tradnl"/>
        </w:rPr>
        <w:t xml:space="preserve"> entidades estatales</w:t>
      </w:r>
      <w:r w:rsidR="00594D1D" w:rsidRPr="003A2FE3">
        <w:rPr>
          <w:rFonts w:asciiTheme="majorHAnsi" w:hAnsiTheme="majorHAnsi" w:cs="Calibri"/>
          <w:sz w:val="20"/>
          <w:szCs w:val="20"/>
          <w:lang w:val="es-ES_tradnl"/>
        </w:rPr>
        <w:t>,</w:t>
      </w:r>
      <w:r w:rsidR="00A02D0A" w:rsidRPr="003A2FE3">
        <w:rPr>
          <w:rFonts w:asciiTheme="majorHAnsi" w:hAnsiTheme="majorHAnsi" w:cs="Calibri"/>
          <w:sz w:val="20"/>
          <w:szCs w:val="20"/>
          <w:lang w:val="es-ES_tradnl"/>
        </w:rPr>
        <w:t xml:space="preserve"> vulneraron su derecho </w:t>
      </w:r>
      <w:r w:rsidR="009D1C23" w:rsidRPr="003A2FE3">
        <w:rPr>
          <w:rFonts w:asciiTheme="majorHAnsi" w:hAnsiTheme="majorHAnsi" w:cs="Calibri"/>
          <w:sz w:val="20"/>
          <w:szCs w:val="20"/>
          <w:lang w:val="es-ES_tradnl"/>
        </w:rPr>
        <w:t xml:space="preserve">al trabajo y </w:t>
      </w:r>
      <w:r w:rsidR="00A02D0A" w:rsidRPr="003A2FE3">
        <w:rPr>
          <w:rFonts w:asciiTheme="majorHAnsi" w:hAnsiTheme="majorHAnsi" w:cs="Calibri"/>
          <w:sz w:val="20"/>
          <w:szCs w:val="20"/>
          <w:lang w:val="es-ES_tradnl"/>
        </w:rPr>
        <w:t>a la estabilidad laboral</w:t>
      </w:r>
      <w:r w:rsidR="003D3C7E" w:rsidRPr="003A2FE3">
        <w:rPr>
          <w:rFonts w:asciiTheme="majorHAnsi" w:hAnsiTheme="majorHAnsi" w:cs="Calibri"/>
          <w:sz w:val="20"/>
          <w:szCs w:val="20"/>
          <w:lang w:val="es-ES_tradnl"/>
        </w:rPr>
        <w:t>, principalmente, por ser un adulto mayor con discapacidad.</w:t>
      </w:r>
      <w:r w:rsidR="00DE2356" w:rsidRPr="003A2FE3">
        <w:rPr>
          <w:rFonts w:asciiTheme="majorHAnsi" w:hAnsiTheme="majorHAnsi" w:cs="Calibri"/>
          <w:sz w:val="20"/>
          <w:szCs w:val="20"/>
          <w:lang w:val="es-ES_tradnl"/>
        </w:rPr>
        <w:t xml:space="preserve"> </w:t>
      </w:r>
      <w:r w:rsidR="00017E65" w:rsidRPr="003A2FE3">
        <w:rPr>
          <w:rFonts w:asciiTheme="majorHAnsi" w:hAnsiTheme="majorHAnsi" w:cs="Calibri"/>
          <w:sz w:val="20"/>
          <w:szCs w:val="20"/>
          <w:lang w:val="es-ES_tradnl"/>
        </w:rPr>
        <w:t>Específicamente, en relación con e</w:t>
      </w:r>
      <w:r w:rsidR="003D3C7E" w:rsidRPr="003A2FE3">
        <w:rPr>
          <w:rFonts w:asciiTheme="majorHAnsi" w:hAnsiTheme="majorHAnsi" w:cs="Calibri"/>
          <w:sz w:val="20"/>
          <w:szCs w:val="20"/>
          <w:lang w:val="es-ES_tradnl"/>
        </w:rPr>
        <w:t>l reclamo</w:t>
      </w:r>
      <w:r w:rsidR="00DE2356" w:rsidRPr="003A2FE3">
        <w:rPr>
          <w:rFonts w:asciiTheme="majorHAnsi" w:hAnsiTheme="majorHAnsi" w:cs="Calibri"/>
          <w:sz w:val="20"/>
          <w:szCs w:val="20"/>
          <w:lang w:val="es-ES_tradnl"/>
        </w:rPr>
        <w:t xml:space="preserve"> (i)</w:t>
      </w:r>
      <w:r w:rsidR="009260AA" w:rsidRPr="003A2FE3">
        <w:rPr>
          <w:rFonts w:asciiTheme="majorHAnsi" w:hAnsiTheme="majorHAnsi" w:cs="Calibri"/>
          <w:sz w:val="20"/>
          <w:szCs w:val="20"/>
          <w:lang w:val="es-ES_tradnl"/>
        </w:rPr>
        <w:t>,</w:t>
      </w:r>
      <w:r w:rsidR="00DE2356" w:rsidRPr="003A2FE3">
        <w:rPr>
          <w:rFonts w:asciiTheme="majorHAnsi" w:hAnsiTheme="majorHAnsi" w:cs="Calibri"/>
          <w:sz w:val="20"/>
          <w:szCs w:val="20"/>
          <w:lang w:val="es-ES_tradnl"/>
        </w:rPr>
        <w:t xml:space="preserve"> descrito </w:t>
      </w:r>
      <w:r w:rsidR="00DE2356" w:rsidRPr="003A2FE3">
        <w:rPr>
          <w:rFonts w:asciiTheme="majorHAnsi" w:hAnsiTheme="majorHAnsi" w:cs="Calibri"/>
          <w:i/>
          <w:iCs/>
          <w:sz w:val="20"/>
          <w:szCs w:val="20"/>
          <w:lang w:val="es-ES_tradnl"/>
        </w:rPr>
        <w:t>ut supra</w:t>
      </w:r>
      <w:r w:rsidR="00013553" w:rsidRPr="003A2FE3">
        <w:rPr>
          <w:rFonts w:asciiTheme="majorHAnsi" w:hAnsiTheme="majorHAnsi" w:cs="Calibri"/>
          <w:i/>
          <w:iCs/>
          <w:sz w:val="20"/>
          <w:szCs w:val="20"/>
          <w:lang w:val="es-ES_tradnl"/>
        </w:rPr>
        <w:t>,</w:t>
      </w:r>
      <w:r w:rsidR="00013553" w:rsidRPr="003A2FE3">
        <w:rPr>
          <w:rFonts w:asciiTheme="majorHAnsi" w:hAnsiTheme="majorHAnsi" w:cs="Calibri"/>
          <w:sz w:val="20"/>
          <w:szCs w:val="20"/>
          <w:lang w:val="es-ES_tradnl"/>
        </w:rPr>
        <w:t xml:space="preserve"> el peticionario alega</w:t>
      </w:r>
      <w:r w:rsidR="003D3C7E" w:rsidRPr="003A2FE3">
        <w:rPr>
          <w:rFonts w:asciiTheme="majorHAnsi" w:hAnsiTheme="majorHAnsi" w:cs="Calibri"/>
          <w:sz w:val="20"/>
          <w:szCs w:val="20"/>
          <w:lang w:val="es-ES_tradnl"/>
        </w:rPr>
        <w:t xml:space="preserve"> </w:t>
      </w:r>
      <w:r w:rsidR="00DE2356" w:rsidRPr="003A2FE3">
        <w:rPr>
          <w:rFonts w:asciiTheme="majorHAnsi" w:hAnsiTheme="majorHAnsi" w:cs="Calibri"/>
          <w:sz w:val="20"/>
          <w:szCs w:val="20"/>
          <w:lang w:val="es-ES_tradnl"/>
        </w:rPr>
        <w:t xml:space="preserve">que la sentencia de primera instancia no fue resuelta en un plazo razonable, toda vez que </w:t>
      </w:r>
      <w:r w:rsidR="00C406DF" w:rsidRPr="003A2FE3">
        <w:rPr>
          <w:rFonts w:asciiTheme="majorHAnsi" w:hAnsiTheme="majorHAnsi" w:cs="Calibri"/>
          <w:sz w:val="20"/>
          <w:szCs w:val="20"/>
          <w:lang w:val="es-ES_tradnl"/>
        </w:rPr>
        <w:t>el reclamo en el ámbito doméstico</w:t>
      </w:r>
      <w:r w:rsidR="00DE2356" w:rsidRPr="003A2FE3">
        <w:rPr>
          <w:rFonts w:asciiTheme="majorHAnsi" w:hAnsiTheme="majorHAnsi" w:cs="Calibri"/>
          <w:sz w:val="20"/>
          <w:szCs w:val="20"/>
          <w:lang w:val="es-ES_tradnl"/>
        </w:rPr>
        <w:t xml:space="preserve"> inició en 2013</w:t>
      </w:r>
      <w:r w:rsidR="00A178E1" w:rsidRPr="003A2FE3">
        <w:rPr>
          <w:rFonts w:asciiTheme="majorHAnsi" w:hAnsiTheme="majorHAnsi" w:cs="Calibri"/>
          <w:sz w:val="20"/>
          <w:szCs w:val="20"/>
          <w:lang w:val="es-ES_tradnl"/>
        </w:rPr>
        <w:t>,</w:t>
      </w:r>
      <w:r w:rsidR="00DE2356" w:rsidRPr="003A2FE3">
        <w:rPr>
          <w:rFonts w:asciiTheme="majorHAnsi" w:hAnsiTheme="majorHAnsi" w:cs="Calibri"/>
          <w:sz w:val="20"/>
          <w:szCs w:val="20"/>
          <w:lang w:val="es-ES_tradnl"/>
        </w:rPr>
        <w:t xml:space="preserve"> y </w:t>
      </w:r>
      <w:r w:rsidR="00A178E1" w:rsidRPr="003A2FE3">
        <w:rPr>
          <w:rFonts w:asciiTheme="majorHAnsi" w:hAnsiTheme="majorHAnsi" w:cs="Calibri"/>
          <w:sz w:val="20"/>
          <w:szCs w:val="20"/>
          <w:lang w:val="es-ES_tradnl"/>
        </w:rPr>
        <w:t xml:space="preserve">no </w:t>
      </w:r>
      <w:r w:rsidR="00DE2356" w:rsidRPr="003A2FE3">
        <w:rPr>
          <w:rFonts w:asciiTheme="majorHAnsi" w:hAnsiTheme="majorHAnsi" w:cs="Calibri"/>
          <w:sz w:val="20"/>
          <w:szCs w:val="20"/>
          <w:lang w:val="es-ES_tradnl"/>
        </w:rPr>
        <w:t xml:space="preserve">se emitió decisión definitiva hasta </w:t>
      </w:r>
      <w:r w:rsidR="00A178E1" w:rsidRPr="003A2FE3">
        <w:rPr>
          <w:rFonts w:asciiTheme="majorHAnsi" w:hAnsiTheme="majorHAnsi" w:cs="Calibri"/>
          <w:sz w:val="20"/>
          <w:szCs w:val="20"/>
          <w:lang w:val="es-ES_tradnl"/>
        </w:rPr>
        <w:t xml:space="preserve">el </w:t>
      </w:r>
      <w:r w:rsidR="00DE2356" w:rsidRPr="003A2FE3">
        <w:rPr>
          <w:rFonts w:asciiTheme="majorHAnsi" w:hAnsiTheme="majorHAnsi" w:cs="Calibri"/>
          <w:sz w:val="20"/>
          <w:szCs w:val="20"/>
          <w:lang w:val="es-ES_tradnl"/>
        </w:rPr>
        <w:t>2020</w:t>
      </w:r>
      <w:r w:rsidR="00A178E1" w:rsidRPr="003A2FE3">
        <w:rPr>
          <w:rFonts w:asciiTheme="majorHAnsi" w:hAnsiTheme="majorHAnsi" w:cs="Calibri"/>
          <w:sz w:val="20"/>
          <w:szCs w:val="20"/>
          <w:lang w:val="es-ES_tradnl"/>
        </w:rPr>
        <w:t>.</w:t>
      </w:r>
      <w:r w:rsidR="00DE2356" w:rsidRPr="003A2FE3">
        <w:rPr>
          <w:rFonts w:asciiTheme="majorHAnsi" w:hAnsiTheme="majorHAnsi" w:cs="Calibri"/>
          <w:sz w:val="20"/>
          <w:szCs w:val="20"/>
          <w:lang w:val="es-ES_tradnl"/>
        </w:rPr>
        <w:t xml:space="preserve"> </w:t>
      </w:r>
      <w:r w:rsidR="00DE2356" w:rsidRPr="003A2FE3">
        <w:rPr>
          <w:rFonts w:asciiTheme="majorHAnsi" w:hAnsiTheme="majorHAnsi"/>
          <w:sz w:val="20"/>
          <w:szCs w:val="20"/>
          <w:lang w:val="es-ES_tradnl"/>
        </w:rPr>
        <w:t>Ante alegatos de esta naturaleza la Comisión Interamericana ha determinado anteriormente que, a efectos de determinar si la duración prolongada de un juicio vulnera las garantías judiciales, el plazo debe apreciarse en relación con la totalidad del proceso, “desde el primer acto procesal, hasta que se dicta sentencia definitiva”</w:t>
      </w:r>
      <w:r w:rsidR="00DE2356" w:rsidRPr="003A2FE3">
        <w:rPr>
          <w:rStyle w:val="FootnoteReference"/>
          <w:rFonts w:asciiTheme="majorHAnsi" w:hAnsiTheme="majorHAnsi"/>
          <w:sz w:val="20"/>
          <w:szCs w:val="20"/>
          <w:lang w:val="es-ES_tradnl"/>
        </w:rPr>
        <w:footnoteReference w:id="9"/>
      </w:r>
      <w:r w:rsidR="00DE2356" w:rsidRPr="003A2FE3">
        <w:rPr>
          <w:rFonts w:asciiTheme="majorHAnsi" w:hAnsiTheme="majorHAnsi"/>
          <w:sz w:val="20"/>
          <w:szCs w:val="20"/>
          <w:lang w:val="es-ES_tradnl"/>
        </w:rPr>
        <w:t>.</w:t>
      </w:r>
    </w:p>
    <w:p w14:paraId="6806A530" w14:textId="22C3920D" w:rsidR="001C1623" w:rsidRPr="003A2FE3" w:rsidRDefault="0030076D" w:rsidP="0030076D">
      <w:pPr>
        <w:pStyle w:val="ListParagraph"/>
        <w:numPr>
          <w:ilvl w:val="0"/>
          <w:numId w:val="55"/>
        </w:numPr>
        <w:suppressAutoHyphens/>
        <w:spacing w:before="240" w:after="240"/>
        <w:jc w:val="both"/>
        <w:rPr>
          <w:rFonts w:asciiTheme="majorHAnsi" w:hAnsiTheme="majorHAnsi"/>
          <w:sz w:val="20"/>
          <w:szCs w:val="20"/>
          <w:lang w:val="es-ES_tradnl"/>
        </w:rPr>
      </w:pPr>
      <w:r w:rsidRPr="003A2FE3">
        <w:rPr>
          <w:rFonts w:asciiTheme="majorHAnsi" w:hAnsiTheme="majorHAnsi"/>
          <w:sz w:val="20"/>
          <w:szCs w:val="20"/>
          <w:lang w:val="es-ES_tradnl"/>
        </w:rPr>
        <w:t xml:space="preserve">La Comisión reitera que dentro del marco de su mandato sí es competente para declarar admisible una petición cuando esta se refiere a procesos internos que podrían ser violatorios de derechos garantizados por la Convención Americana. </w:t>
      </w:r>
      <w:r w:rsidR="00180B22" w:rsidRPr="003A2FE3">
        <w:rPr>
          <w:rFonts w:asciiTheme="majorHAnsi" w:hAnsiTheme="majorHAnsi"/>
          <w:sz w:val="20"/>
          <w:szCs w:val="20"/>
          <w:lang w:val="es-ES_tradnl"/>
        </w:rPr>
        <w:t>Así</w:t>
      </w:r>
      <w:r w:rsidR="001C1623" w:rsidRPr="003A2FE3">
        <w:rPr>
          <w:rFonts w:asciiTheme="majorHAnsi" w:hAnsiTheme="majorHAnsi"/>
          <w:sz w:val="20"/>
          <w:szCs w:val="20"/>
          <w:lang w:val="es-ES_tradnl"/>
        </w:rPr>
        <w:t xml:space="preserve">, en la etapa de fondo </w:t>
      </w:r>
      <w:r w:rsidR="00180B22" w:rsidRPr="003A2FE3">
        <w:rPr>
          <w:rFonts w:asciiTheme="majorHAnsi" w:hAnsiTheme="majorHAnsi"/>
          <w:sz w:val="20"/>
          <w:szCs w:val="20"/>
          <w:lang w:val="es-ES_tradnl"/>
        </w:rPr>
        <w:t xml:space="preserve">del presente asunto </w:t>
      </w:r>
      <w:r w:rsidR="001C1623" w:rsidRPr="003A2FE3">
        <w:rPr>
          <w:rFonts w:asciiTheme="majorHAnsi" w:hAnsiTheme="majorHAnsi"/>
          <w:sz w:val="20"/>
          <w:szCs w:val="20"/>
          <w:lang w:val="es-ES_tradnl"/>
        </w:rPr>
        <w:t>analizará si las medidas de protección otorgadas por el Estado a</w:t>
      </w:r>
      <w:r w:rsidRPr="003A2FE3">
        <w:rPr>
          <w:rFonts w:asciiTheme="majorHAnsi" w:hAnsiTheme="majorHAnsi"/>
          <w:sz w:val="20"/>
          <w:szCs w:val="20"/>
          <w:lang w:val="es-ES_tradnl"/>
        </w:rPr>
        <w:t>l</w:t>
      </w:r>
      <w:r w:rsidR="001C1623" w:rsidRPr="003A2FE3">
        <w:rPr>
          <w:rFonts w:asciiTheme="majorHAnsi" w:hAnsiTheme="majorHAnsi"/>
          <w:sz w:val="20"/>
          <w:szCs w:val="20"/>
          <w:lang w:val="es-ES_tradnl"/>
        </w:rPr>
        <w:t xml:space="preserve"> </w:t>
      </w:r>
      <w:r w:rsidRPr="003A2FE3">
        <w:rPr>
          <w:rFonts w:asciiTheme="majorHAnsi" w:hAnsiTheme="majorHAnsi"/>
          <w:sz w:val="20"/>
          <w:szCs w:val="20"/>
          <w:lang w:val="es-ES_tradnl"/>
        </w:rPr>
        <w:t>señor Trujillo Paredes</w:t>
      </w:r>
      <w:r w:rsidR="001C1623" w:rsidRPr="003A2FE3">
        <w:rPr>
          <w:rFonts w:asciiTheme="majorHAnsi" w:hAnsiTheme="majorHAnsi"/>
          <w:sz w:val="20"/>
          <w:szCs w:val="20"/>
          <w:lang w:val="es-ES_tradnl"/>
        </w:rPr>
        <w:t xml:space="preserve">, a través de sus recursos judiciales, resultaron idóneas y efectivas para proteger </w:t>
      </w:r>
      <w:r w:rsidRPr="003A2FE3">
        <w:rPr>
          <w:rFonts w:asciiTheme="majorHAnsi" w:hAnsiTheme="majorHAnsi"/>
          <w:sz w:val="20"/>
          <w:szCs w:val="20"/>
          <w:lang w:val="es-ES_tradnl"/>
        </w:rPr>
        <w:t>sus</w:t>
      </w:r>
      <w:r w:rsidR="001C1623" w:rsidRPr="003A2FE3">
        <w:rPr>
          <w:rFonts w:asciiTheme="majorHAnsi" w:hAnsiTheme="majorHAnsi"/>
          <w:sz w:val="20"/>
          <w:szCs w:val="20"/>
          <w:lang w:val="es-ES_tradnl"/>
        </w:rPr>
        <w:t xml:space="preserve"> derechos en un contexto en el que </w:t>
      </w:r>
      <w:r w:rsidRPr="003A2FE3">
        <w:rPr>
          <w:rFonts w:asciiTheme="majorHAnsi" w:hAnsiTheme="majorHAnsi"/>
          <w:sz w:val="20"/>
          <w:szCs w:val="20"/>
          <w:lang w:val="es-ES_tradnl"/>
        </w:rPr>
        <w:t>el peticionario</w:t>
      </w:r>
      <w:r w:rsidR="001C1623" w:rsidRPr="003A2FE3">
        <w:rPr>
          <w:rFonts w:asciiTheme="majorHAnsi" w:hAnsiTheme="majorHAnsi"/>
          <w:sz w:val="20"/>
          <w:szCs w:val="20"/>
          <w:lang w:val="es-ES_tradnl"/>
        </w:rPr>
        <w:t xml:space="preserve"> alega que fue despedid</w:t>
      </w:r>
      <w:r w:rsidRPr="003A2FE3">
        <w:rPr>
          <w:rFonts w:asciiTheme="majorHAnsi" w:hAnsiTheme="majorHAnsi"/>
          <w:sz w:val="20"/>
          <w:szCs w:val="20"/>
          <w:lang w:val="es-ES_tradnl"/>
        </w:rPr>
        <w:t>o</w:t>
      </w:r>
      <w:r w:rsidR="001C1623" w:rsidRPr="003A2FE3">
        <w:rPr>
          <w:rFonts w:asciiTheme="majorHAnsi" w:hAnsiTheme="majorHAnsi"/>
          <w:sz w:val="20"/>
          <w:szCs w:val="20"/>
          <w:lang w:val="es-ES_tradnl"/>
        </w:rPr>
        <w:t xml:space="preserve"> injustificadamente de </w:t>
      </w:r>
      <w:r w:rsidRPr="003A2FE3">
        <w:rPr>
          <w:rFonts w:asciiTheme="majorHAnsi" w:hAnsiTheme="majorHAnsi"/>
          <w:sz w:val="20"/>
          <w:szCs w:val="20"/>
          <w:lang w:val="es-ES_tradnl"/>
        </w:rPr>
        <w:t>dos entidades estatales</w:t>
      </w:r>
      <w:r w:rsidR="009B2987" w:rsidRPr="003A2FE3">
        <w:rPr>
          <w:rFonts w:asciiTheme="majorHAnsi" w:hAnsiTheme="majorHAnsi"/>
          <w:sz w:val="20"/>
          <w:szCs w:val="20"/>
          <w:lang w:val="es-ES_tradnl"/>
        </w:rPr>
        <w:t xml:space="preserve"> sin considerarse en ambos casos su condición de adulto mayor con discapacidad</w:t>
      </w:r>
      <w:r w:rsidR="001C1623" w:rsidRPr="003A2FE3">
        <w:rPr>
          <w:rFonts w:asciiTheme="majorHAnsi" w:hAnsiTheme="majorHAnsi"/>
          <w:sz w:val="20"/>
          <w:szCs w:val="20"/>
          <w:lang w:val="es-ES_tradnl"/>
        </w:rPr>
        <w:t xml:space="preserve">. </w:t>
      </w:r>
      <w:r w:rsidR="009B2987" w:rsidRPr="003A2FE3">
        <w:rPr>
          <w:rFonts w:asciiTheme="majorHAnsi" w:hAnsiTheme="majorHAnsi"/>
          <w:sz w:val="20"/>
          <w:szCs w:val="20"/>
          <w:lang w:val="es-ES_tradnl"/>
        </w:rPr>
        <w:t>A este respecto, la</w:t>
      </w:r>
      <w:r w:rsidR="001C1623" w:rsidRPr="003A2FE3">
        <w:rPr>
          <w:rFonts w:asciiTheme="majorHAnsi" w:hAnsiTheme="majorHAnsi"/>
          <w:sz w:val="20"/>
          <w:szCs w:val="20"/>
          <w:lang w:val="es-ES_tradnl"/>
        </w:rPr>
        <w:t xml:space="preserve"> CIDH ponderará si las decisiones judiciales resultaron idóneas y efectivas para proteger en los términos establecidos por los tratados de derechos humanos, </w:t>
      </w:r>
      <w:r w:rsidR="00901854" w:rsidRPr="003A2FE3">
        <w:rPr>
          <w:rFonts w:asciiTheme="majorHAnsi" w:hAnsiTheme="majorHAnsi"/>
          <w:sz w:val="20"/>
          <w:szCs w:val="20"/>
          <w:lang w:val="es-ES_tradnl"/>
        </w:rPr>
        <w:t>los</w:t>
      </w:r>
      <w:r w:rsidR="001C1623" w:rsidRPr="003A2FE3">
        <w:rPr>
          <w:rFonts w:asciiTheme="majorHAnsi" w:hAnsiTheme="majorHAnsi"/>
          <w:sz w:val="20"/>
          <w:szCs w:val="20"/>
          <w:lang w:val="es-ES_tradnl"/>
        </w:rPr>
        <w:t xml:space="preserve"> alegado</w:t>
      </w:r>
      <w:r w:rsidR="00901854" w:rsidRPr="003A2FE3">
        <w:rPr>
          <w:rFonts w:asciiTheme="majorHAnsi" w:hAnsiTheme="majorHAnsi"/>
          <w:sz w:val="20"/>
          <w:szCs w:val="20"/>
          <w:lang w:val="es-ES_tradnl"/>
        </w:rPr>
        <w:t>s</w:t>
      </w:r>
      <w:r w:rsidR="001C1623" w:rsidRPr="003A2FE3">
        <w:rPr>
          <w:rFonts w:asciiTheme="majorHAnsi" w:hAnsiTheme="majorHAnsi"/>
          <w:sz w:val="20"/>
          <w:szCs w:val="20"/>
          <w:lang w:val="es-ES_tradnl"/>
        </w:rPr>
        <w:t xml:space="preserve"> despido</w:t>
      </w:r>
      <w:r w:rsidR="00901854" w:rsidRPr="003A2FE3">
        <w:rPr>
          <w:rFonts w:asciiTheme="majorHAnsi" w:hAnsiTheme="majorHAnsi"/>
          <w:sz w:val="20"/>
          <w:szCs w:val="20"/>
          <w:lang w:val="es-ES_tradnl"/>
        </w:rPr>
        <w:t>s</w:t>
      </w:r>
      <w:r w:rsidR="001C1623" w:rsidRPr="003A2FE3">
        <w:rPr>
          <w:rFonts w:asciiTheme="majorHAnsi" w:hAnsiTheme="majorHAnsi"/>
          <w:sz w:val="20"/>
          <w:szCs w:val="20"/>
          <w:lang w:val="es-ES_tradnl"/>
        </w:rPr>
        <w:t xml:space="preserve"> que sufrió </w:t>
      </w:r>
      <w:r w:rsidR="00901854" w:rsidRPr="003A2FE3">
        <w:rPr>
          <w:rFonts w:asciiTheme="majorHAnsi" w:hAnsiTheme="majorHAnsi"/>
          <w:sz w:val="20"/>
          <w:szCs w:val="20"/>
          <w:lang w:val="es-ES_tradnl"/>
        </w:rPr>
        <w:t>el señor Trujillo Paredes</w:t>
      </w:r>
      <w:r w:rsidR="00391310" w:rsidRPr="003A2FE3">
        <w:rPr>
          <w:rFonts w:asciiTheme="majorHAnsi" w:hAnsiTheme="majorHAnsi"/>
          <w:sz w:val="20"/>
          <w:szCs w:val="20"/>
          <w:lang w:val="es-ES_tradnl"/>
        </w:rPr>
        <w:t xml:space="preserve"> en su condición de adulto mayor con discapacidad.</w:t>
      </w:r>
    </w:p>
    <w:p w14:paraId="61FC17B3" w14:textId="2641794E" w:rsidR="001C1623" w:rsidRPr="003A2FE3" w:rsidRDefault="00180B22" w:rsidP="001C1623">
      <w:pPr>
        <w:pStyle w:val="ListParagraph"/>
        <w:numPr>
          <w:ilvl w:val="0"/>
          <w:numId w:val="55"/>
        </w:numPr>
        <w:suppressAutoHyphens/>
        <w:spacing w:before="240" w:after="240"/>
        <w:jc w:val="both"/>
        <w:rPr>
          <w:rFonts w:asciiTheme="majorHAnsi" w:hAnsiTheme="majorHAnsi"/>
          <w:sz w:val="20"/>
          <w:szCs w:val="20"/>
          <w:lang w:val="es-ES_tradnl"/>
        </w:rPr>
      </w:pPr>
      <w:r w:rsidRPr="003A2FE3">
        <w:rPr>
          <w:rFonts w:asciiTheme="majorHAnsi" w:hAnsiTheme="majorHAnsi"/>
          <w:sz w:val="20"/>
          <w:szCs w:val="20"/>
          <w:lang w:val="es-ES_tradnl"/>
        </w:rPr>
        <w:t>L</w:t>
      </w:r>
      <w:r w:rsidR="001C1623" w:rsidRPr="003A2FE3">
        <w:rPr>
          <w:rFonts w:asciiTheme="majorHAnsi" w:hAnsiTheme="majorHAnsi"/>
          <w:sz w:val="20"/>
          <w:szCs w:val="20"/>
          <w:lang w:val="es-ES_tradnl"/>
        </w:rPr>
        <w:t xml:space="preserve">a Comisión </w:t>
      </w:r>
      <w:r w:rsidRPr="003A2FE3">
        <w:rPr>
          <w:rFonts w:asciiTheme="majorHAnsi" w:hAnsiTheme="majorHAnsi"/>
          <w:sz w:val="20"/>
          <w:szCs w:val="20"/>
          <w:lang w:val="es-ES_tradnl"/>
        </w:rPr>
        <w:t>concluye, en base a lo considerado en el presente informe,</w:t>
      </w:r>
      <w:r w:rsidR="001C1623" w:rsidRPr="003A2FE3">
        <w:rPr>
          <w:rFonts w:asciiTheme="majorHAnsi" w:hAnsiTheme="majorHAnsi"/>
          <w:sz w:val="20"/>
          <w:szCs w:val="20"/>
          <w:lang w:val="es-ES_tradnl"/>
        </w:rPr>
        <w:t xml:space="preserve"> que las alegaciones de la parte peticionaria, relativas a la demora por cerca de </w:t>
      </w:r>
      <w:r w:rsidR="00901854" w:rsidRPr="003A2FE3">
        <w:rPr>
          <w:rFonts w:asciiTheme="majorHAnsi" w:hAnsiTheme="majorHAnsi"/>
          <w:sz w:val="20"/>
          <w:szCs w:val="20"/>
          <w:lang w:val="es-ES_tradnl"/>
        </w:rPr>
        <w:t>diez</w:t>
      </w:r>
      <w:r w:rsidR="001C1623" w:rsidRPr="003A2FE3">
        <w:rPr>
          <w:rFonts w:asciiTheme="majorHAnsi" w:hAnsiTheme="majorHAnsi"/>
          <w:sz w:val="20"/>
          <w:szCs w:val="20"/>
          <w:lang w:val="es-ES_tradnl"/>
        </w:rPr>
        <w:t xml:space="preserve"> años para resolver una demanda por despido </w:t>
      </w:r>
      <w:r w:rsidR="00F06700" w:rsidRPr="003A2FE3">
        <w:rPr>
          <w:rFonts w:asciiTheme="majorHAnsi" w:hAnsiTheme="majorHAnsi"/>
          <w:sz w:val="20"/>
          <w:szCs w:val="20"/>
          <w:lang w:val="es-ES_tradnl"/>
        </w:rPr>
        <w:t>injustificad</w:t>
      </w:r>
      <w:r w:rsidR="00626DE5" w:rsidRPr="003A2FE3">
        <w:rPr>
          <w:rFonts w:asciiTheme="majorHAnsi" w:hAnsiTheme="majorHAnsi"/>
          <w:sz w:val="20"/>
          <w:szCs w:val="20"/>
          <w:lang w:val="es-ES_tradnl"/>
        </w:rPr>
        <w:t xml:space="preserve">o </w:t>
      </w:r>
      <w:r w:rsidR="001C1623" w:rsidRPr="003A2FE3">
        <w:rPr>
          <w:rFonts w:asciiTheme="majorHAnsi" w:hAnsiTheme="majorHAnsi"/>
          <w:sz w:val="20"/>
          <w:szCs w:val="20"/>
          <w:lang w:val="es-ES_tradnl"/>
        </w:rPr>
        <w:t xml:space="preserve">por condición de </w:t>
      </w:r>
      <w:r w:rsidR="00F06700" w:rsidRPr="003A2FE3">
        <w:rPr>
          <w:rFonts w:asciiTheme="majorHAnsi" w:hAnsiTheme="majorHAnsi"/>
          <w:sz w:val="20"/>
          <w:szCs w:val="20"/>
          <w:lang w:val="es-ES_tradnl"/>
        </w:rPr>
        <w:t>adulto mayor con discapacida</w:t>
      </w:r>
      <w:r w:rsidRPr="003A2FE3">
        <w:rPr>
          <w:rFonts w:asciiTheme="majorHAnsi" w:hAnsiTheme="majorHAnsi"/>
          <w:sz w:val="20"/>
          <w:szCs w:val="20"/>
          <w:lang w:val="es-ES_tradnl"/>
        </w:rPr>
        <w:t xml:space="preserve">d; </w:t>
      </w:r>
      <w:r w:rsidR="001C1623" w:rsidRPr="003A2FE3">
        <w:rPr>
          <w:rFonts w:asciiTheme="majorHAnsi" w:hAnsiTheme="majorHAnsi"/>
          <w:sz w:val="20"/>
          <w:szCs w:val="20"/>
          <w:lang w:val="es-ES_tradnl"/>
        </w:rPr>
        <w:t xml:space="preserve">así como los  alegatos sobre la falta de protección </w:t>
      </w:r>
      <w:r w:rsidR="00626DE5" w:rsidRPr="003A2FE3">
        <w:rPr>
          <w:rFonts w:asciiTheme="majorHAnsi" w:hAnsiTheme="majorHAnsi"/>
          <w:sz w:val="20"/>
          <w:szCs w:val="20"/>
          <w:lang w:val="es-ES_tradnl"/>
        </w:rPr>
        <w:t>a la estabilidad laboral reforzada</w:t>
      </w:r>
      <w:r w:rsidR="001C1623" w:rsidRPr="003A2FE3">
        <w:rPr>
          <w:rFonts w:asciiTheme="majorHAnsi" w:hAnsiTheme="majorHAnsi"/>
          <w:sz w:val="20"/>
          <w:szCs w:val="20"/>
          <w:lang w:val="es-ES_tradnl"/>
        </w:rPr>
        <w:t>, no resultan manifiestamente infundadas y requieren un estudio de fondo. Los hechos alegados, de corroborarse como ciertos, podrían caracterizar violaciones a los artículos 8 (garantías judiciales), 24 (igualdad ante la ley)</w:t>
      </w:r>
      <w:r w:rsidRPr="003A2FE3">
        <w:rPr>
          <w:rStyle w:val="FootnoteReference"/>
          <w:rFonts w:asciiTheme="majorHAnsi" w:hAnsiTheme="majorHAnsi"/>
          <w:sz w:val="20"/>
          <w:szCs w:val="20"/>
          <w:lang w:val="es-ES_tradnl"/>
        </w:rPr>
        <w:footnoteReference w:id="10"/>
      </w:r>
      <w:r w:rsidR="001C1623" w:rsidRPr="003A2FE3">
        <w:rPr>
          <w:rFonts w:asciiTheme="majorHAnsi" w:hAnsiTheme="majorHAnsi"/>
          <w:sz w:val="20"/>
          <w:szCs w:val="20"/>
          <w:lang w:val="es-ES_tradnl"/>
        </w:rPr>
        <w:t xml:space="preserve">, 25 (protección judicial) y 26 (derechos económicos, sociales y culturales) de la Convención Americana, en relación con su artículo 1.1 </w:t>
      </w:r>
      <w:r w:rsidR="001C1623" w:rsidRPr="003A2FE3">
        <w:rPr>
          <w:rFonts w:asciiTheme="majorHAnsi" w:hAnsiTheme="majorHAnsi"/>
          <w:sz w:val="20"/>
          <w:szCs w:val="20"/>
          <w:bdr w:val="none" w:sz="0" w:space="0" w:color="auto" w:frame="1"/>
          <w:lang w:val="es-ES_tradnl"/>
        </w:rPr>
        <w:t xml:space="preserve">(obligación de respetar los derechos) del mencionado tratado. </w:t>
      </w:r>
    </w:p>
    <w:p w14:paraId="0045BDF1" w14:textId="70310829" w:rsidR="00A6396B" w:rsidRPr="003A2FE3" w:rsidRDefault="003239B8" w:rsidP="005F2233">
      <w:pPr>
        <w:suppressAutoHyphens/>
        <w:ind w:left="720"/>
        <w:jc w:val="both"/>
        <w:rPr>
          <w:rFonts w:asciiTheme="majorHAnsi" w:hAnsiTheme="majorHAnsi"/>
          <w:b/>
          <w:bCs/>
          <w:sz w:val="20"/>
          <w:szCs w:val="20"/>
          <w:lang w:val="es-ES_tradnl"/>
        </w:rPr>
      </w:pPr>
      <w:r w:rsidRPr="003A2FE3">
        <w:rPr>
          <w:rFonts w:asciiTheme="majorHAnsi" w:hAnsiTheme="majorHAnsi"/>
          <w:b/>
          <w:bCs/>
          <w:sz w:val="20"/>
          <w:szCs w:val="20"/>
          <w:lang w:val="es-ES_tradnl"/>
        </w:rPr>
        <w:t xml:space="preserve">VIII. </w:t>
      </w:r>
      <w:r w:rsidRPr="003A2FE3">
        <w:rPr>
          <w:rFonts w:asciiTheme="majorHAnsi" w:hAnsiTheme="majorHAnsi"/>
          <w:b/>
          <w:bCs/>
          <w:sz w:val="20"/>
          <w:szCs w:val="20"/>
          <w:lang w:val="es-ES_tradnl"/>
        </w:rPr>
        <w:tab/>
        <w:t>DECISIÓN</w:t>
      </w:r>
    </w:p>
    <w:p w14:paraId="1B09E337" w14:textId="68977088" w:rsidR="0057207E" w:rsidRPr="003A2FE3" w:rsidRDefault="003239B8" w:rsidP="00772769">
      <w:pPr>
        <w:pStyle w:val="ListParagraph"/>
        <w:numPr>
          <w:ilvl w:val="0"/>
          <w:numId w:val="63"/>
        </w:numPr>
        <w:tabs>
          <w:tab w:val="clear" w:pos="720"/>
        </w:tabs>
        <w:suppressAutoHyphens/>
        <w:spacing w:before="240" w:after="240"/>
        <w:ind w:firstLine="709"/>
        <w:jc w:val="both"/>
        <w:rPr>
          <w:rFonts w:asciiTheme="majorHAnsi" w:hAnsiTheme="majorHAnsi"/>
          <w:sz w:val="20"/>
          <w:szCs w:val="20"/>
          <w:lang w:val="es-ES_tradnl"/>
        </w:rPr>
      </w:pPr>
      <w:r w:rsidRPr="003A2FE3">
        <w:rPr>
          <w:rFonts w:asciiTheme="majorHAnsi" w:hAnsiTheme="majorHAnsi"/>
          <w:sz w:val="20"/>
          <w:szCs w:val="20"/>
          <w:lang w:val="es-ES_tradnl"/>
        </w:rPr>
        <w:t>Declarar admisible la presente petición en relación con</w:t>
      </w:r>
      <w:r w:rsidR="00C72A01" w:rsidRPr="003A2FE3">
        <w:rPr>
          <w:rFonts w:asciiTheme="majorHAnsi" w:hAnsiTheme="majorHAnsi"/>
          <w:sz w:val="20"/>
          <w:szCs w:val="20"/>
          <w:lang w:val="es-ES_tradnl"/>
        </w:rPr>
        <w:t xml:space="preserve"> los artículos </w:t>
      </w:r>
      <w:r w:rsidR="009E1B5D" w:rsidRPr="003A2FE3">
        <w:rPr>
          <w:rFonts w:asciiTheme="majorHAnsi" w:hAnsiTheme="majorHAnsi"/>
          <w:sz w:val="20"/>
          <w:szCs w:val="20"/>
          <w:lang w:val="es-ES_tradnl"/>
        </w:rPr>
        <w:t>8, 2</w:t>
      </w:r>
      <w:r w:rsidR="008157DF" w:rsidRPr="003A2FE3">
        <w:rPr>
          <w:rFonts w:asciiTheme="majorHAnsi" w:hAnsiTheme="majorHAnsi"/>
          <w:sz w:val="20"/>
          <w:szCs w:val="20"/>
          <w:lang w:val="es-ES_tradnl"/>
        </w:rPr>
        <w:t>4</w:t>
      </w:r>
      <w:r w:rsidR="009E1B5D" w:rsidRPr="003A2FE3">
        <w:rPr>
          <w:rFonts w:asciiTheme="majorHAnsi" w:hAnsiTheme="majorHAnsi"/>
          <w:sz w:val="20"/>
          <w:szCs w:val="20"/>
          <w:lang w:val="es-ES_tradnl"/>
        </w:rPr>
        <w:t>, 25 y 26</w:t>
      </w:r>
      <w:r w:rsidR="00B839C9" w:rsidRPr="003A2FE3">
        <w:rPr>
          <w:rFonts w:asciiTheme="majorHAnsi" w:hAnsiTheme="majorHAnsi"/>
          <w:sz w:val="20"/>
          <w:szCs w:val="20"/>
          <w:lang w:val="es-ES_tradnl"/>
        </w:rPr>
        <w:t xml:space="preserve"> de la Convención Americana</w:t>
      </w:r>
      <w:r w:rsidR="0057207E" w:rsidRPr="003A2FE3">
        <w:rPr>
          <w:rFonts w:asciiTheme="majorHAnsi" w:hAnsiTheme="majorHAnsi"/>
          <w:sz w:val="20"/>
          <w:szCs w:val="20"/>
          <w:lang w:val="es-ES_tradnl"/>
        </w:rPr>
        <w:t>,</w:t>
      </w:r>
      <w:r w:rsidR="00B839C9" w:rsidRPr="003A2FE3">
        <w:rPr>
          <w:rFonts w:asciiTheme="majorHAnsi" w:hAnsiTheme="majorHAnsi"/>
          <w:sz w:val="20"/>
          <w:szCs w:val="20"/>
          <w:lang w:val="es-ES_tradnl"/>
        </w:rPr>
        <w:t xml:space="preserve"> en relación con su artículo 1.1</w:t>
      </w:r>
      <w:r w:rsidR="00BB6EF2">
        <w:rPr>
          <w:rFonts w:asciiTheme="majorHAnsi" w:hAnsiTheme="majorHAnsi"/>
          <w:sz w:val="20"/>
          <w:szCs w:val="20"/>
          <w:lang w:val="es-ES_tradnl"/>
        </w:rPr>
        <w:t>; y</w:t>
      </w:r>
    </w:p>
    <w:p w14:paraId="3322405F" w14:textId="1CCF76ED" w:rsidR="0080525C" w:rsidRPr="0080525C" w:rsidRDefault="004A6A54" w:rsidP="0080525C">
      <w:pPr>
        <w:pStyle w:val="ListParagraph"/>
        <w:numPr>
          <w:ilvl w:val="0"/>
          <w:numId w:val="63"/>
        </w:numPr>
        <w:tabs>
          <w:tab w:val="clear" w:pos="720"/>
        </w:tabs>
        <w:suppressAutoHyphens/>
        <w:spacing w:before="240" w:after="240"/>
        <w:ind w:firstLine="709"/>
        <w:jc w:val="both"/>
        <w:rPr>
          <w:rFonts w:asciiTheme="majorHAnsi" w:hAnsiTheme="majorHAnsi"/>
          <w:sz w:val="20"/>
          <w:szCs w:val="20"/>
          <w:lang w:val="es-ES_tradnl"/>
        </w:rPr>
      </w:pPr>
      <w:r w:rsidRPr="003A2FE3">
        <w:rPr>
          <w:rFonts w:asciiTheme="majorHAnsi" w:hAnsiTheme="majorHAnsi"/>
          <w:sz w:val="20"/>
          <w:szCs w:val="20"/>
          <w:lang w:val="es-ES_tradnl"/>
        </w:rPr>
        <w:t xml:space="preserve">Notificar a las partes la presente decisión; </w:t>
      </w:r>
      <w:r w:rsidR="00874720" w:rsidRPr="003A2FE3">
        <w:rPr>
          <w:rFonts w:asciiTheme="majorHAnsi" w:hAnsiTheme="majorHAnsi"/>
          <w:sz w:val="20"/>
          <w:szCs w:val="20"/>
          <w:lang w:val="es-ES_tradnl"/>
        </w:rPr>
        <w:t>proceder</w:t>
      </w:r>
      <w:r w:rsidRPr="003A2FE3">
        <w:rPr>
          <w:rFonts w:asciiTheme="majorHAnsi" w:hAnsiTheme="majorHAnsi"/>
          <w:sz w:val="20"/>
          <w:szCs w:val="20"/>
          <w:lang w:val="es-ES_tradnl"/>
        </w:rPr>
        <w:t xml:space="preserve"> con el análisis del fondo de la cuestión; y publicar esta decisión e incluirla en su Informe Anual a la Asamblea General de la Organización de los Estados Americanos.</w:t>
      </w:r>
    </w:p>
    <w:p w14:paraId="76D92C6F" w14:textId="56B2A524" w:rsidR="00C962BF" w:rsidRPr="003042C3" w:rsidRDefault="00C962BF" w:rsidP="003042C3">
      <w:pPr>
        <w:ind w:firstLine="720"/>
        <w:jc w:val="both"/>
        <w:rPr>
          <w:rFonts w:asciiTheme="majorHAnsi" w:hAnsiTheme="majorHAnsi" w:cs="Arial"/>
          <w:noProof/>
          <w:spacing w:val="-2"/>
          <w:sz w:val="20"/>
          <w:szCs w:val="20"/>
          <w:lang w:val="es-CL"/>
        </w:rPr>
      </w:pPr>
      <w:bookmarkStart w:id="4" w:name="_Hlk95209781"/>
      <w:bookmarkStart w:id="5" w:name="_Hlk89320357"/>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24</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222ACE">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3042C3">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4"/>
    </w:p>
    <w:bookmarkEnd w:id="5"/>
    <w:p w14:paraId="3EF8C7DA" w14:textId="77777777" w:rsidR="00BB6EF2" w:rsidRPr="003A2FE3" w:rsidRDefault="00BB6EF2" w:rsidP="00BB6EF2">
      <w:pPr>
        <w:pStyle w:val="ListParagraph"/>
        <w:suppressAutoHyphens/>
        <w:spacing w:before="240" w:after="240"/>
        <w:ind w:left="709"/>
        <w:jc w:val="both"/>
        <w:rPr>
          <w:rFonts w:asciiTheme="majorHAnsi" w:hAnsiTheme="majorHAnsi"/>
          <w:sz w:val="20"/>
          <w:szCs w:val="20"/>
          <w:lang w:val="es-ES_tradnl"/>
        </w:rPr>
      </w:pPr>
    </w:p>
    <w:sectPr w:rsidR="00BB6EF2" w:rsidRPr="003A2FE3" w:rsidSect="00934A2C">
      <w:headerReference w:type="even" r:id="rId19"/>
      <w:headerReference w:type="default" r:id="rId20"/>
      <w:footerReference w:type="default" r:id="rId21"/>
      <w:footerReference w:type="first" r:id="rId2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9EC6" w14:textId="77777777" w:rsidR="009F1462" w:rsidRDefault="009F1462">
      <w:r>
        <w:separator/>
      </w:r>
    </w:p>
  </w:endnote>
  <w:endnote w:type="continuationSeparator" w:id="0">
    <w:p w14:paraId="324D981F" w14:textId="77777777" w:rsidR="009F1462" w:rsidRDefault="009F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4592" w14:textId="77777777" w:rsidR="008B4B9C" w:rsidRDefault="008B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6B65B6" w:rsidRPr="00934A2C" w:rsidRDefault="006B65B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6B65B6" w:rsidRDefault="006B65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6B65B6" w:rsidRPr="00934A2C" w:rsidRDefault="006B65B6">
    <w:pPr>
      <w:pStyle w:val="Footer"/>
      <w:jc w:val="center"/>
      <w:rPr>
        <w:sz w:val="16"/>
        <w:szCs w:val="22"/>
      </w:rPr>
    </w:pPr>
  </w:p>
  <w:p w14:paraId="4EA5439C" w14:textId="77777777" w:rsidR="006B65B6" w:rsidRDefault="006B65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17E6C552" w:rsidR="006B65B6" w:rsidRPr="00934A2C" w:rsidRDefault="006B65B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B4B9C">
          <w:rPr>
            <w:noProof/>
            <w:sz w:val="16"/>
            <w:szCs w:val="22"/>
          </w:rPr>
          <w:t>1</w:t>
        </w:r>
        <w:r w:rsidRPr="00934A2C">
          <w:rPr>
            <w:noProof/>
            <w:sz w:val="16"/>
            <w:szCs w:val="22"/>
          </w:rPr>
          <w:fldChar w:fldCharType="end"/>
        </w:r>
      </w:p>
    </w:sdtContent>
  </w:sdt>
  <w:p w14:paraId="68530E6A" w14:textId="77777777" w:rsidR="006B65B6" w:rsidRDefault="006B65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6B65B6" w:rsidRPr="00934A2C" w:rsidRDefault="006B65B6">
    <w:pPr>
      <w:pStyle w:val="Footer"/>
      <w:jc w:val="center"/>
      <w:rPr>
        <w:sz w:val="16"/>
        <w:szCs w:val="22"/>
      </w:rPr>
    </w:pPr>
  </w:p>
  <w:p w14:paraId="49059CE3" w14:textId="77777777" w:rsidR="006B65B6" w:rsidRDefault="006B6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0DB3" w14:textId="77777777" w:rsidR="009F1462" w:rsidRPr="000F35ED" w:rsidRDefault="009F146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EA1D1AA" w14:textId="77777777" w:rsidR="009F1462" w:rsidRPr="000F35ED" w:rsidRDefault="009F1462" w:rsidP="000F35ED">
      <w:pPr>
        <w:rPr>
          <w:rFonts w:asciiTheme="majorHAnsi" w:hAnsiTheme="majorHAnsi"/>
          <w:sz w:val="16"/>
          <w:szCs w:val="16"/>
        </w:rPr>
      </w:pPr>
      <w:r w:rsidRPr="000F35ED">
        <w:rPr>
          <w:rFonts w:asciiTheme="majorHAnsi" w:hAnsiTheme="majorHAnsi"/>
          <w:sz w:val="16"/>
          <w:szCs w:val="16"/>
        </w:rPr>
        <w:separator/>
      </w:r>
    </w:p>
    <w:p w14:paraId="20F556ED" w14:textId="77777777" w:rsidR="009F1462" w:rsidRPr="000F35ED" w:rsidRDefault="009F146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4365D4A" w14:textId="77777777" w:rsidR="009F1462" w:rsidRPr="000F35ED" w:rsidRDefault="009F1462"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ED4F98F" w14:textId="773ADD70" w:rsidR="006B65B6" w:rsidRPr="00180B22" w:rsidRDefault="006B65B6" w:rsidP="00180B22">
      <w:pPr>
        <w:pStyle w:val="FootnoteText"/>
        <w:ind w:firstLine="720"/>
        <w:jc w:val="both"/>
        <w:rPr>
          <w:rFonts w:asciiTheme="majorHAnsi" w:hAnsiTheme="majorHAnsi"/>
          <w:sz w:val="16"/>
          <w:szCs w:val="16"/>
          <w:lang w:val="es-PA"/>
        </w:rPr>
      </w:pPr>
      <w:r w:rsidRPr="00180B22">
        <w:rPr>
          <w:rStyle w:val="FootnoteReference"/>
          <w:rFonts w:asciiTheme="majorHAnsi" w:hAnsiTheme="majorHAnsi"/>
          <w:sz w:val="16"/>
          <w:szCs w:val="16"/>
        </w:rPr>
        <w:footnoteRef/>
      </w:r>
      <w:r w:rsidRPr="00180B22">
        <w:rPr>
          <w:rFonts w:asciiTheme="majorHAnsi" w:hAnsiTheme="majorHAnsi"/>
          <w:sz w:val="16"/>
          <w:szCs w:val="16"/>
          <w:lang w:val="es-PA"/>
        </w:rPr>
        <w:t xml:space="preserve"> En adelante “la Convención Americana”.</w:t>
      </w:r>
    </w:p>
  </w:footnote>
  <w:footnote w:id="3">
    <w:p w14:paraId="4D3AB570" w14:textId="7EB09829" w:rsidR="00A32DB7" w:rsidRPr="00180B22" w:rsidRDefault="00A32DB7" w:rsidP="00180B22">
      <w:pPr>
        <w:pStyle w:val="FootnoteText"/>
        <w:ind w:firstLine="720"/>
        <w:jc w:val="both"/>
        <w:rPr>
          <w:rFonts w:asciiTheme="majorHAnsi" w:hAnsiTheme="majorHAnsi"/>
          <w:sz w:val="16"/>
          <w:szCs w:val="16"/>
          <w:lang w:val="es-ES"/>
        </w:rPr>
      </w:pPr>
      <w:r w:rsidRPr="00180B22">
        <w:rPr>
          <w:rFonts w:asciiTheme="majorHAnsi" w:hAnsiTheme="majorHAnsi"/>
          <w:sz w:val="16"/>
          <w:szCs w:val="16"/>
          <w:vertAlign w:val="superscript"/>
          <w:lang w:val="es-PA"/>
        </w:rPr>
        <w:footnoteRef/>
      </w:r>
      <w:r w:rsidRPr="00180B22">
        <w:rPr>
          <w:rFonts w:asciiTheme="majorHAnsi" w:hAnsiTheme="majorHAnsi"/>
          <w:sz w:val="16"/>
          <w:szCs w:val="16"/>
          <w:lang w:val="es-PA"/>
        </w:rPr>
        <w:t xml:space="preserve"> El peticionario menciona diversos artículos de la Declaración Americana de los Derechos y Deberes del Hombre, así como de la Declaración Universal de Derechos Humanos. </w:t>
      </w:r>
    </w:p>
  </w:footnote>
  <w:footnote w:id="4">
    <w:p w14:paraId="08CD6656" w14:textId="77777777" w:rsidR="006B65B6" w:rsidRPr="00180B22" w:rsidRDefault="006B65B6" w:rsidP="00180B22">
      <w:pPr>
        <w:pStyle w:val="FootnoteText"/>
        <w:ind w:firstLine="720"/>
        <w:jc w:val="both"/>
        <w:rPr>
          <w:rFonts w:asciiTheme="majorHAnsi" w:hAnsiTheme="majorHAnsi"/>
          <w:sz w:val="16"/>
          <w:szCs w:val="16"/>
          <w:lang w:val="es-ES"/>
        </w:rPr>
      </w:pPr>
      <w:r w:rsidRPr="00180B22">
        <w:rPr>
          <w:rStyle w:val="FootnoteReference"/>
          <w:rFonts w:asciiTheme="majorHAnsi" w:hAnsiTheme="majorHAnsi"/>
          <w:sz w:val="16"/>
          <w:szCs w:val="16"/>
        </w:rPr>
        <w:footnoteRef/>
      </w:r>
      <w:r w:rsidRPr="00180B22">
        <w:rPr>
          <w:rFonts w:asciiTheme="majorHAnsi" w:hAnsiTheme="majorHAnsi"/>
          <w:sz w:val="16"/>
          <w:szCs w:val="16"/>
          <w:lang w:val="es-ES"/>
        </w:rPr>
        <w:t xml:space="preserve"> Las observaciones de cada parte fueron debidamente trasladadas a la parte contraria.</w:t>
      </w:r>
    </w:p>
  </w:footnote>
  <w:footnote w:id="5">
    <w:p w14:paraId="10C31D21" w14:textId="56C51AA9" w:rsidR="00622574" w:rsidRPr="00180B22" w:rsidRDefault="00622574" w:rsidP="00180B22">
      <w:pPr>
        <w:pStyle w:val="FootnoteText"/>
        <w:ind w:firstLine="720"/>
        <w:jc w:val="both"/>
        <w:rPr>
          <w:rFonts w:asciiTheme="majorHAnsi" w:hAnsiTheme="majorHAnsi"/>
          <w:sz w:val="16"/>
          <w:szCs w:val="16"/>
          <w:lang w:val="es-ES"/>
        </w:rPr>
      </w:pPr>
      <w:r w:rsidRPr="00180B22">
        <w:rPr>
          <w:rFonts w:asciiTheme="majorHAnsi" w:hAnsiTheme="majorHAnsi"/>
          <w:sz w:val="16"/>
          <w:szCs w:val="16"/>
          <w:vertAlign w:val="superscript"/>
          <w:lang w:val="es-ES"/>
        </w:rPr>
        <w:footnoteRef/>
      </w:r>
      <w:r w:rsidRPr="00180B22">
        <w:rPr>
          <w:rFonts w:asciiTheme="majorHAnsi" w:hAnsiTheme="majorHAnsi"/>
          <w:sz w:val="16"/>
          <w:szCs w:val="16"/>
          <w:lang w:val="es-ES"/>
        </w:rPr>
        <w:t xml:space="preserve"> El 12 de junio de 2013 se publicó el Decreto Ejecutivo 1522 que dispuso la fusión por absorción de la Secretaría de Pueblos Movimientos Sociales y Participación Ciudadana, a la Secretaría Nacional de Gestión de Política, asumiendo esta última las competencias y representación de la primera. </w:t>
      </w:r>
    </w:p>
  </w:footnote>
  <w:footnote w:id="6">
    <w:p w14:paraId="1ADEC2D2" w14:textId="4993A076" w:rsidR="00415C82" w:rsidRPr="00180B22" w:rsidRDefault="00415C82" w:rsidP="00180B22">
      <w:pPr>
        <w:pStyle w:val="FootnoteText"/>
        <w:ind w:firstLine="720"/>
        <w:jc w:val="both"/>
        <w:rPr>
          <w:rFonts w:asciiTheme="majorHAnsi" w:hAnsiTheme="majorHAnsi"/>
          <w:sz w:val="16"/>
          <w:szCs w:val="16"/>
          <w:lang w:val="es-ES"/>
        </w:rPr>
      </w:pPr>
      <w:r w:rsidRPr="00180B22">
        <w:rPr>
          <w:rFonts w:asciiTheme="majorHAnsi" w:hAnsiTheme="majorHAnsi"/>
          <w:sz w:val="16"/>
          <w:szCs w:val="16"/>
          <w:vertAlign w:val="superscript"/>
          <w:lang w:val="es-ES"/>
        </w:rPr>
        <w:footnoteRef/>
      </w:r>
      <w:r w:rsidRPr="00180B22">
        <w:rPr>
          <w:rFonts w:asciiTheme="majorHAnsi" w:hAnsiTheme="majorHAnsi"/>
          <w:sz w:val="16"/>
          <w:szCs w:val="16"/>
          <w:lang w:val="es-ES"/>
        </w:rPr>
        <w:t xml:space="preserve"> </w:t>
      </w:r>
      <w:r w:rsidR="00625C12" w:rsidRPr="00180B22">
        <w:rPr>
          <w:rFonts w:asciiTheme="majorHAnsi" w:hAnsiTheme="majorHAnsi"/>
          <w:sz w:val="16"/>
          <w:szCs w:val="16"/>
          <w:lang w:val="es-ES"/>
        </w:rPr>
        <w:t>Conforme a la e</w:t>
      </w:r>
      <w:r w:rsidRPr="00180B22">
        <w:rPr>
          <w:rFonts w:asciiTheme="majorHAnsi" w:hAnsiTheme="majorHAnsi"/>
          <w:sz w:val="16"/>
          <w:szCs w:val="16"/>
          <w:lang w:val="es-ES"/>
        </w:rPr>
        <w:t xml:space="preserve">scala de </w:t>
      </w:r>
      <w:r w:rsidR="007973C5" w:rsidRPr="00180B22">
        <w:rPr>
          <w:rFonts w:asciiTheme="majorHAnsi" w:hAnsiTheme="majorHAnsi"/>
          <w:sz w:val="16"/>
          <w:szCs w:val="16"/>
          <w:lang w:val="es-ES"/>
        </w:rPr>
        <w:t>r</w:t>
      </w:r>
      <w:r w:rsidRPr="00180B22">
        <w:rPr>
          <w:rFonts w:asciiTheme="majorHAnsi" w:hAnsiTheme="majorHAnsi"/>
          <w:sz w:val="16"/>
          <w:szCs w:val="16"/>
          <w:lang w:val="es-ES"/>
        </w:rPr>
        <w:t>emuneración del Sector Público de Ecuador.</w:t>
      </w:r>
    </w:p>
  </w:footnote>
  <w:footnote w:id="7">
    <w:p w14:paraId="67DF6B18" w14:textId="77777777" w:rsidR="00E76763" w:rsidRPr="00180B22" w:rsidRDefault="00E76763" w:rsidP="00180B22">
      <w:pPr>
        <w:pStyle w:val="FootnoteText"/>
        <w:ind w:firstLine="720"/>
        <w:jc w:val="both"/>
        <w:rPr>
          <w:rFonts w:asciiTheme="majorHAnsi" w:hAnsiTheme="majorHAnsi"/>
          <w:sz w:val="16"/>
          <w:szCs w:val="16"/>
          <w:lang w:val="es-ES"/>
        </w:rPr>
      </w:pPr>
      <w:r w:rsidRPr="00180B22">
        <w:rPr>
          <w:rFonts w:asciiTheme="majorHAnsi" w:hAnsiTheme="majorHAnsi"/>
          <w:sz w:val="16"/>
          <w:szCs w:val="16"/>
          <w:vertAlign w:val="superscript"/>
          <w:lang w:val="es-ES"/>
        </w:rPr>
        <w:footnoteRef/>
      </w:r>
      <w:r w:rsidRPr="00180B22">
        <w:rPr>
          <w:rFonts w:asciiTheme="majorHAnsi" w:hAnsiTheme="majorHAnsi"/>
          <w:sz w:val="16"/>
          <w:szCs w:val="16"/>
          <w:lang w:val="es-ES"/>
        </w:rPr>
        <w:t xml:space="preserve"> CIDH, Informe No. 35/16, Petición 4480-02. Admisibilidad. Carlos Manuel Veraza Urtusuástegui. México. 29 de julio de 2016, párr. 33.</w:t>
      </w:r>
    </w:p>
  </w:footnote>
  <w:footnote w:id="8">
    <w:p w14:paraId="011C7022" w14:textId="77777777" w:rsidR="00E76763" w:rsidRPr="00180B22" w:rsidRDefault="00E76763" w:rsidP="00180B22">
      <w:pPr>
        <w:pStyle w:val="FootnoteText"/>
        <w:ind w:firstLine="720"/>
        <w:jc w:val="both"/>
        <w:rPr>
          <w:rFonts w:asciiTheme="majorHAnsi" w:hAnsiTheme="majorHAnsi"/>
          <w:sz w:val="16"/>
          <w:szCs w:val="16"/>
          <w:lang w:val="es-ES"/>
        </w:rPr>
      </w:pPr>
      <w:r w:rsidRPr="00180B22">
        <w:rPr>
          <w:rFonts w:asciiTheme="majorHAnsi" w:hAnsiTheme="majorHAnsi"/>
          <w:sz w:val="16"/>
          <w:szCs w:val="16"/>
          <w:vertAlign w:val="superscript"/>
          <w:lang w:val="es-ES"/>
        </w:rPr>
        <w:footnoteRef/>
      </w:r>
      <w:r w:rsidRPr="00180B22">
        <w:rPr>
          <w:rFonts w:asciiTheme="majorHAnsi" w:hAnsiTheme="majorHAnsi"/>
          <w:sz w:val="16"/>
          <w:szCs w:val="16"/>
          <w:lang w:val="es-ES"/>
        </w:rPr>
        <w:t xml:space="preserve"> CIDH, Informe No. 4/15, Petición582-01. Admisibilidad. Raúl Rolando Romero Feris. Argentina. 29 de enero de 2015, párr. 40</w:t>
      </w:r>
    </w:p>
    <w:p w14:paraId="3B0677DB" w14:textId="77777777" w:rsidR="00E76763" w:rsidRPr="00180B22" w:rsidRDefault="00E76763" w:rsidP="00180B22">
      <w:pPr>
        <w:pStyle w:val="FootnoteText"/>
        <w:ind w:firstLine="720"/>
        <w:jc w:val="both"/>
        <w:rPr>
          <w:rFonts w:asciiTheme="majorHAnsi" w:hAnsiTheme="majorHAnsi"/>
          <w:sz w:val="16"/>
          <w:szCs w:val="16"/>
          <w:lang w:val="es-ES"/>
        </w:rPr>
      </w:pPr>
    </w:p>
  </w:footnote>
  <w:footnote w:id="9">
    <w:p w14:paraId="3422D3BA" w14:textId="7ADA0A01" w:rsidR="00DE2356" w:rsidRPr="00180B22" w:rsidRDefault="00DE2356" w:rsidP="00180B22">
      <w:pPr>
        <w:pStyle w:val="FootnoteText"/>
        <w:ind w:firstLine="720"/>
        <w:jc w:val="both"/>
        <w:rPr>
          <w:rFonts w:asciiTheme="majorHAnsi" w:hAnsiTheme="majorHAnsi"/>
          <w:sz w:val="16"/>
          <w:szCs w:val="16"/>
          <w:lang w:val="es-PA"/>
        </w:rPr>
      </w:pPr>
      <w:r w:rsidRPr="00180B22">
        <w:rPr>
          <w:rStyle w:val="FootnoteReference"/>
          <w:rFonts w:asciiTheme="majorHAnsi" w:hAnsiTheme="majorHAnsi"/>
          <w:sz w:val="16"/>
          <w:szCs w:val="16"/>
        </w:rPr>
        <w:footnoteRef/>
      </w:r>
      <w:r w:rsidRPr="00180B22">
        <w:rPr>
          <w:rFonts w:asciiTheme="majorHAnsi" w:hAnsiTheme="majorHAnsi"/>
          <w:sz w:val="16"/>
          <w:szCs w:val="16"/>
          <w:lang w:val="es-PA"/>
        </w:rPr>
        <w:t xml:space="preserve"> CIDH. Informe No. 74/17, Caso 12.656. Fondo. Victorio Spoltore. </w:t>
      </w:r>
      <w:r w:rsidRPr="00180B22">
        <w:rPr>
          <w:rFonts w:asciiTheme="majorHAnsi" w:hAnsiTheme="majorHAnsi"/>
          <w:sz w:val="16"/>
          <w:szCs w:val="16"/>
          <w:lang w:val="es-ES"/>
        </w:rPr>
        <w:t>Argentina. 5 de julio de 2017, párr. 40</w:t>
      </w:r>
      <w:r w:rsidR="00180B22" w:rsidRPr="00180B22">
        <w:rPr>
          <w:rFonts w:asciiTheme="majorHAnsi" w:hAnsiTheme="majorHAnsi"/>
          <w:sz w:val="16"/>
          <w:szCs w:val="16"/>
          <w:lang w:val="es-ES"/>
        </w:rPr>
        <w:t>.</w:t>
      </w:r>
    </w:p>
  </w:footnote>
  <w:footnote w:id="10">
    <w:p w14:paraId="38D77369" w14:textId="398BC977" w:rsidR="00180B22" w:rsidRPr="00180B22" w:rsidRDefault="00180B22" w:rsidP="00180B22">
      <w:pPr>
        <w:pStyle w:val="FootnoteText"/>
        <w:ind w:firstLine="720"/>
        <w:jc w:val="both"/>
        <w:rPr>
          <w:rFonts w:asciiTheme="majorHAnsi" w:hAnsiTheme="majorHAnsi"/>
          <w:sz w:val="16"/>
          <w:szCs w:val="16"/>
          <w:lang w:val="es-US"/>
        </w:rPr>
      </w:pPr>
      <w:r w:rsidRPr="00180B22">
        <w:rPr>
          <w:rStyle w:val="FootnoteReference"/>
          <w:rFonts w:asciiTheme="majorHAnsi" w:hAnsiTheme="majorHAnsi"/>
          <w:sz w:val="16"/>
          <w:szCs w:val="16"/>
        </w:rPr>
        <w:footnoteRef/>
      </w:r>
      <w:r w:rsidRPr="00180B22">
        <w:rPr>
          <w:rFonts w:asciiTheme="majorHAnsi" w:hAnsiTheme="majorHAnsi"/>
          <w:sz w:val="16"/>
          <w:szCs w:val="16"/>
          <w:lang w:val="es-US"/>
        </w:rPr>
        <w:t xml:space="preserve"> </w:t>
      </w:r>
      <w:r w:rsidRPr="00180B22">
        <w:rPr>
          <w:rFonts w:asciiTheme="majorHAnsi" w:hAnsiTheme="majorHAnsi"/>
          <w:sz w:val="16"/>
          <w:szCs w:val="16"/>
          <w:lang w:val="es-ES"/>
        </w:rPr>
        <w:t>CIDH, Informe No. 142/20. Petición 537-10. Admisibilidad. Teresa Ortega La Rosa Vda. de Morán. Perú. 8 de mayo de 2020, párr.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6B65B6" w:rsidRDefault="006B65B6"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6B65B6" w:rsidRDefault="006B6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6B65B6" w:rsidRDefault="006B65B6"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6B65B6" w:rsidRPr="00EC7D62" w:rsidRDefault="00D637ED" w:rsidP="00A50FCF">
    <w:pPr>
      <w:pStyle w:val="Header"/>
      <w:tabs>
        <w:tab w:val="clear" w:pos="4320"/>
        <w:tab w:val="clear" w:pos="8640"/>
      </w:tabs>
      <w:jc w:val="center"/>
      <w:rPr>
        <w:sz w:val="22"/>
        <w:szCs w:val="22"/>
      </w:rPr>
    </w:pPr>
    <w:r>
      <w:rPr>
        <w:noProof/>
        <w:sz w:val="22"/>
        <w:szCs w:val="22"/>
        <w:bdr w:val="nil"/>
      </w:rPr>
      <w:pict w14:anchorId="7C251DC0">
        <v:rect id="_x0000_i1025" alt="" style="width:.45pt;height:.05pt;mso-width-percent:0;mso-height-percent:0;mso-width-percent:0;mso-height-percent:0" o:hrpct="1"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F56B" w14:textId="77777777" w:rsidR="008B4B9C" w:rsidRDefault="008B4B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6B65B6" w:rsidRDefault="006B65B6"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6B65B6" w:rsidRDefault="006B65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6B65B6" w:rsidRDefault="006B65B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6B65B6" w:rsidRPr="00EC7D62" w:rsidRDefault="00D637ED" w:rsidP="00A50FCF">
    <w:pPr>
      <w:pStyle w:val="Header"/>
      <w:tabs>
        <w:tab w:val="clear" w:pos="4320"/>
        <w:tab w:val="clear" w:pos="8640"/>
      </w:tabs>
      <w:jc w:val="center"/>
      <w:rPr>
        <w:sz w:val="22"/>
        <w:szCs w:val="22"/>
      </w:rPr>
    </w:pPr>
    <w:r>
      <w:rPr>
        <w:noProof/>
        <w:sz w:val="22"/>
        <w:szCs w:val="22"/>
        <w:bdr w:val="nil"/>
      </w:rPr>
      <w:pict w14:anchorId="301F8CD3">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975059"/>
    <w:multiLevelType w:val="hybridMultilevel"/>
    <w:tmpl w:val="BE02047C"/>
    <w:lvl w:ilvl="0" w:tplc="FFFFFFFF">
      <w:start w:val="1"/>
      <w:numFmt w:val="decimal"/>
      <w:lvlText w:val="%1."/>
      <w:lvlJc w:val="left"/>
      <w:pPr>
        <w:tabs>
          <w:tab w:val="num" w:pos="720"/>
        </w:tabs>
        <w:ind w:left="0" w:firstLine="720"/>
      </w:pPr>
      <w:rPr>
        <w:rFonts w:hint="default"/>
        <w:b w:val="0"/>
        <w:color w:val="auto"/>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BE02047C"/>
    <w:lvl w:ilvl="0" w:tplc="4CBC54F4">
      <w:start w:val="1"/>
      <w:numFmt w:val="decimal"/>
      <w:lvlText w:val="%1."/>
      <w:lvlJc w:val="left"/>
      <w:pPr>
        <w:tabs>
          <w:tab w:val="num" w:pos="720"/>
        </w:tabs>
        <w:ind w:left="0" w:firstLine="720"/>
      </w:pPr>
      <w:rPr>
        <w:rFonts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065AFD"/>
    <w:multiLevelType w:val="hybridMultilevel"/>
    <w:tmpl w:val="75047944"/>
    <w:lvl w:ilvl="0" w:tplc="09647EE4">
      <w:start w:val="1"/>
      <w:numFmt w:val="upperLetter"/>
      <w:lvlText w:val="%1."/>
      <w:lvlJc w:val="left"/>
      <w:pPr>
        <w:ind w:left="1080" w:hanging="360"/>
      </w:pPr>
      <w:rPr>
        <w:rFonts w:asciiTheme="majorHAnsi" w:eastAsia="Cambria" w:hAnsiTheme="majorHAnsi" w:cs="Cambria"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CFE6C93"/>
    <w:multiLevelType w:val="hybridMultilevel"/>
    <w:tmpl w:val="BE02047C"/>
    <w:lvl w:ilvl="0" w:tplc="FFFFFFFF">
      <w:start w:val="1"/>
      <w:numFmt w:val="decimal"/>
      <w:lvlText w:val="%1."/>
      <w:lvlJc w:val="left"/>
      <w:pPr>
        <w:tabs>
          <w:tab w:val="num" w:pos="720"/>
        </w:tabs>
        <w:ind w:left="0" w:firstLine="720"/>
      </w:pPr>
      <w:rPr>
        <w:rFonts w:hint="default"/>
        <w:b w:val="0"/>
        <w:color w:val="auto"/>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6A826C0"/>
    <w:multiLevelType w:val="hybridMultilevel"/>
    <w:tmpl w:val="74CAF9C4"/>
    <w:lvl w:ilvl="0" w:tplc="9E943738">
      <w:start w:val="1"/>
      <w:numFmt w:val="upperLetter"/>
      <w:lvlText w:val="%1."/>
      <w:lvlJc w:val="left"/>
      <w:pPr>
        <w:ind w:left="1080" w:hanging="360"/>
      </w:pPr>
      <w:rPr>
        <w:rFonts w:hint="default"/>
        <w:b/>
        <w:i w:val="0"/>
        <w:sz w:val="20"/>
        <w:szCs w:val="2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73709E7"/>
    <w:multiLevelType w:val="hybridMultilevel"/>
    <w:tmpl w:val="BE02047C"/>
    <w:lvl w:ilvl="0" w:tplc="FFFFFFFF">
      <w:start w:val="1"/>
      <w:numFmt w:val="decimal"/>
      <w:lvlText w:val="%1."/>
      <w:lvlJc w:val="left"/>
      <w:pPr>
        <w:tabs>
          <w:tab w:val="num" w:pos="720"/>
        </w:tabs>
        <w:ind w:left="0" w:firstLine="720"/>
      </w:pPr>
      <w:rPr>
        <w:rFonts w:hint="default"/>
        <w:b w:val="0"/>
        <w:color w:val="auto"/>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86140F"/>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4" w15:restartNumberingAfterBreak="0">
    <w:nsid w:val="3A6042BF"/>
    <w:multiLevelType w:val="hybridMultilevel"/>
    <w:tmpl w:val="51EC5A4E"/>
    <w:lvl w:ilvl="0" w:tplc="75BC0C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670087B"/>
    <w:multiLevelType w:val="hybridMultilevel"/>
    <w:tmpl w:val="C366C078"/>
    <w:lvl w:ilvl="0" w:tplc="88FCC128">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B147E0"/>
    <w:multiLevelType w:val="hybridMultilevel"/>
    <w:tmpl w:val="8A0A0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67469412">
    <w:abstractNumId w:val="4"/>
  </w:num>
  <w:num w:numId="2" w16cid:durableId="1903830463">
    <w:abstractNumId w:val="7"/>
  </w:num>
  <w:num w:numId="3" w16cid:durableId="17464226">
    <w:abstractNumId w:val="60"/>
  </w:num>
  <w:num w:numId="4" w16cid:durableId="293681381">
    <w:abstractNumId w:val="26"/>
  </w:num>
  <w:num w:numId="5" w16cid:durableId="1689677345">
    <w:abstractNumId w:val="54"/>
  </w:num>
  <w:num w:numId="6" w16cid:durableId="1035035175">
    <w:abstractNumId w:val="33"/>
  </w:num>
  <w:num w:numId="7" w16cid:durableId="1356224532">
    <w:abstractNumId w:val="8"/>
  </w:num>
  <w:num w:numId="8" w16cid:durableId="1232158851">
    <w:abstractNumId w:val="22"/>
  </w:num>
  <w:num w:numId="9" w16cid:durableId="1186750840">
    <w:abstractNumId w:val="49"/>
  </w:num>
  <w:num w:numId="10" w16cid:durableId="900403436">
    <w:abstractNumId w:val="0"/>
  </w:num>
  <w:num w:numId="11" w16cid:durableId="1498765478">
    <w:abstractNumId w:val="44"/>
  </w:num>
  <w:num w:numId="12" w16cid:durableId="437408046">
    <w:abstractNumId w:val="45"/>
  </w:num>
  <w:num w:numId="13" w16cid:durableId="1915430640">
    <w:abstractNumId w:val="51"/>
  </w:num>
  <w:num w:numId="14" w16cid:durableId="1908688341">
    <w:abstractNumId w:val="1"/>
  </w:num>
  <w:num w:numId="15" w16cid:durableId="171651921">
    <w:abstractNumId w:val="3"/>
  </w:num>
  <w:num w:numId="16" w16cid:durableId="340468489">
    <w:abstractNumId w:val="9"/>
  </w:num>
  <w:num w:numId="17" w16cid:durableId="2027559108">
    <w:abstractNumId w:val="11"/>
  </w:num>
  <w:num w:numId="18" w16cid:durableId="2046254015">
    <w:abstractNumId w:val="12"/>
  </w:num>
  <w:num w:numId="19" w16cid:durableId="1420560599">
    <w:abstractNumId w:val="13"/>
  </w:num>
  <w:num w:numId="20" w16cid:durableId="1709525184">
    <w:abstractNumId w:val="14"/>
  </w:num>
  <w:num w:numId="21" w16cid:durableId="1480339856">
    <w:abstractNumId w:val="16"/>
  </w:num>
  <w:num w:numId="22" w16cid:durableId="1564366853">
    <w:abstractNumId w:val="17"/>
  </w:num>
  <w:num w:numId="23" w16cid:durableId="444081333">
    <w:abstractNumId w:val="19"/>
  </w:num>
  <w:num w:numId="24" w16cid:durableId="2106606661">
    <w:abstractNumId w:val="20"/>
  </w:num>
  <w:num w:numId="25" w16cid:durableId="764231829">
    <w:abstractNumId w:val="23"/>
  </w:num>
  <w:num w:numId="26" w16cid:durableId="871768614">
    <w:abstractNumId w:val="24"/>
  </w:num>
  <w:num w:numId="27" w16cid:durableId="1727029804">
    <w:abstractNumId w:val="27"/>
  </w:num>
  <w:num w:numId="28" w16cid:durableId="34357654">
    <w:abstractNumId w:val="28"/>
  </w:num>
  <w:num w:numId="29" w16cid:durableId="1910536220">
    <w:abstractNumId w:val="29"/>
  </w:num>
  <w:num w:numId="30" w16cid:durableId="748306316">
    <w:abstractNumId w:val="31"/>
  </w:num>
  <w:num w:numId="31" w16cid:durableId="1451436749">
    <w:abstractNumId w:val="35"/>
  </w:num>
  <w:num w:numId="32" w16cid:durableId="877278674">
    <w:abstractNumId w:val="36"/>
  </w:num>
  <w:num w:numId="33" w16cid:durableId="1328635612">
    <w:abstractNumId w:val="37"/>
  </w:num>
  <w:num w:numId="34" w16cid:durableId="46030252">
    <w:abstractNumId w:val="38"/>
  </w:num>
  <w:num w:numId="35" w16cid:durableId="1250847268">
    <w:abstractNumId w:val="39"/>
  </w:num>
  <w:num w:numId="36" w16cid:durableId="624820735">
    <w:abstractNumId w:val="40"/>
  </w:num>
  <w:num w:numId="37" w16cid:durableId="1250115908">
    <w:abstractNumId w:val="42"/>
  </w:num>
  <w:num w:numId="38" w16cid:durableId="781267628">
    <w:abstractNumId w:val="43"/>
  </w:num>
  <w:num w:numId="39" w16cid:durableId="2048988885">
    <w:abstractNumId w:val="46"/>
  </w:num>
  <w:num w:numId="40" w16cid:durableId="1101797427">
    <w:abstractNumId w:val="47"/>
  </w:num>
  <w:num w:numId="41" w16cid:durableId="799298914">
    <w:abstractNumId w:val="53"/>
  </w:num>
  <w:num w:numId="42" w16cid:durableId="1668245757">
    <w:abstractNumId w:val="55"/>
  </w:num>
  <w:num w:numId="43" w16cid:durableId="828130490">
    <w:abstractNumId w:val="56"/>
  </w:num>
  <w:num w:numId="44" w16cid:durableId="631711459">
    <w:abstractNumId w:val="58"/>
  </w:num>
  <w:num w:numId="45" w16cid:durableId="1435319533">
    <w:abstractNumId w:val="59"/>
  </w:num>
  <w:num w:numId="46" w16cid:durableId="2000308122">
    <w:abstractNumId w:val="62"/>
  </w:num>
  <w:num w:numId="47" w16cid:durableId="429475698">
    <w:abstractNumId w:val="63"/>
  </w:num>
  <w:num w:numId="48" w16cid:durableId="1898785578">
    <w:abstractNumId w:val="64"/>
  </w:num>
  <w:num w:numId="49" w16cid:durableId="178588837">
    <w:abstractNumId w:val="65"/>
  </w:num>
  <w:num w:numId="50" w16cid:durableId="1801610093">
    <w:abstractNumId w:val="66"/>
  </w:num>
  <w:num w:numId="51" w16cid:durableId="505294171">
    <w:abstractNumId w:val="25"/>
  </w:num>
  <w:num w:numId="52" w16cid:durableId="1099182293">
    <w:abstractNumId w:val="48"/>
  </w:num>
  <w:num w:numId="53" w16cid:durableId="1102535093">
    <w:abstractNumId w:val="57"/>
  </w:num>
  <w:num w:numId="54" w16cid:durableId="84763187">
    <w:abstractNumId w:val="52"/>
  </w:num>
  <w:num w:numId="55" w16cid:durableId="1343316398">
    <w:abstractNumId w:val="5"/>
  </w:num>
  <w:num w:numId="56" w16cid:durableId="522788342">
    <w:abstractNumId w:val="50"/>
  </w:num>
  <w:num w:numId="57" w16cid:durableId="1127235129">
    <w:abstractNumId w:val="61"/>
  </w:num>
  <w:num w:numId="58" w16cid:durableId="933516071">
    <w:abstractNumId w:val="34"/>
  </w:num>
  <w:num w:numId="59" w16cid:durableId="1130173344">
    <w:abstractNumId w:val="2"/>
  </w:num>
  <w:num w:numId="60" w16cid:durableId="294147015">
    <w:abstractNumId w:val="6"/>
  </w:num>
  <w:num w:numId="61" w16cid:durableId="1315913548">
    <w:abstractNumId w:val="18"/>
  </w:num>
  <w:num w:numId="62" w16cid:durableId="54478166">
    <w:abstractNumId w:val="41"/>
  </w:num>
  <w:num w:numId="63" w16cid:durableId="1502625805">
    <w:abstractNumId w:val="30"/>
  </w:num>
  <w:num w:numId="64" w16cid:durableId="428506496">
    <w:abstractNumId w:val="10"/>
  </w:num>
  <w:num w:numId="65" w16cid:durableId="1340234691">
    <w:abstractNumId w:val="15"/>
  </w:num>
  <w:num w:numId="66" w16cid:durableId="843201243">
    <w:abstractNumId w:val="21"/>
  </w:num>
  <w:num w:numId="67" w16cid:durableId="994070315">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5451"/>
    <w:rsid w:val="000054CA"/>
    <w:rsid w:val="00006E1F"/>
    <w:rsid w:val="000070D7"/>
    <w:rsid w:val="000112E0"/>
    <w:rsid w:val="00013553"/>
    <w:rsid w:val="00014313"/>
    <w:rsid w:val="00016C67"/>
    <w:rsid w:val="0001788C"/>
    <w:rsid w:val="00017E65"/>
    <w:rsid w:val="000220A3"/>
    <w:rsid w:val="0002375F"/>
    <w:rsid w:val="000240FC"/>
    <w:rsid w:val="00024488"/>
    <w:rsid w:val="00025F99"/>
    <w:rsid w:val="0002699B"/>
    <w:rsid w:val="00030F05"/>
    <w:rsid w:val="000337EF"/>
    <w:rsid w:val="000375DB"/>
    <w:rsid w:val="0003792C"/>
    <w:rsid w:val="00037FF3"/>
    <w:rsid w:val="00040C3A"/>
    <w:rsid w:val="00040FAA"/>
    <w:rsid w:val="000419AD"/>
    <w:rsid w:val="000433C9"/>
    <w:rsid w:val="0004448B"/>
    <w:rsid w:val="00045A01"/>
    <w:rsid w:val="0005103A"/>
    <w:rsid w:val="00051AC5"/>
    <w:rsid w:val="00056DBF"/>
    <w:rsid w:val="000632D0"/>
    <w:rsid w:val="00063A29"/>
    <w:rsid w:val="00064BC2"/>
    <w:rsid w:val="000673D0"/>
    <w:rsid w:val="00067890"/>
    <w:rsid w:val="00067B39"/>
    <w:rsid w:val="000716C5"/>
    <w:rsid w:val="0007495A"/>
    <w:rsid w:val="00075D84"/>
    <w:rsid w:val="00075E23"/>
    <w:rsid w:val="00076C5B"/>
    <w:rsid w:val="000800A4"/>
    <w:rsid w:val="00082B24"/>
    <w:rsid w:val="000836EF"/>
    <w:rsid w:val="00083DEE"/>
    <w:rsid w:val="0009105C"/>
    <w:rsid w:val="00091C07"/>
    <w:rsid w:val="0009344A"/>
    <w:rsid w:val="000A17F1"/>
    <w:rsid w:val="000A392E"/>
    <w:rsid w:val="000A4746"/>
    <w:rsid w:val="000A52FC"/>
    <w:rsid w:val="000A575F"/>
    <w:rsid w:val="000B1360"/>
    <w:rsid w:val="000B1A7D"/>
    <w:rsid w:val="000B309D"/>
    <w:rsid w:val="000B6028"/>
    <w:rsid w:val="000C11B2"/>
    <w:rsid w:val="000C610E"/>
    <w:rsid w:val="000C7979"/>
    <w:rsid w:val="000D05CB"/>
    <w:rsid w:val="000D10DB"/>
    <w:rsid w:val="000D312B"/>
    <w:rsid w:val="000D3651"/>
    <w:rsid w:val="000E12AC"/>
    <w:rsid w:val="000E2985"/>
    <w:rsid w:val="000E2A0E"/>
    <w:rsid w:val="000E45C5"/>
    <w:rsid w:val="000E5EB5"/>
    <w:rsid w:val="000F02EC"/>
    <w:rsid w:val="000F35ED"/>
    <w:rsid w:val="000F48BB"/>
    <w:rsid w:val="000F6128"/>
    <w:rsid w:val="000F62D5"/>
    <w:rsid w:val="000F7829"/>
    <w:rsid w:val="00100243"/>
    <w:rsid w:val="00102986"/>
    <w:rsid w:val="0010515F"/>
    <w:rsid w:val="00105B76"/>
    <w:rsid w:val="00106DF5"/>
    <w:rsid w:val="00107131"/>
    <w:rsid w:val="0010736F"/>
    <w:rsid w:val="00111EAC"/>
    <w:rsid w:val="00113D51"/>
    <w:rsid w:val="00113F73"/>
    <w:rsid w:val="001154B8"/>
    <w:rsid w:val="001173CD"/>
    <w:rsid w:val="001206E1"/>
    <w:rsid w:val="00121CC2"/>
    <w:rsid w:val="00131425"/>
    <w:rsid w:val="0013183A"/>
    <w:rsid w:val="00131F48"/>
    <w:rsid w:val="00132764"/>
    <w:rsid w:val="00133EE5"/>
    <w:rsid w:val="001343C6"/>
    <w:rsid w:val="00134C77"/>
    <w:rsid w:val="00136104"/>
    <w:rsid w:val="00136EC3"/>
    <w:rsid w:val="00145D90"/>
    <w:rsid w:val="00146EE1"/>
    <w:rsid w:val="0015046F"/>
    <w:rsid w:val="0015374D"/>
    <w:rsid w:val="00154466"/>
    <w:rsid w:val="00155030"/>
    <w:rsid w:val="001602BA"/>
    <w:rsid w:val="00160987"/>
    <w:rsid w:val="00166576"/>
    <w:rsid w:val="00167A34"/>
    <w:rsid w:val="00172F08"/>
    <w:rsid w:val="00173223"/>
    <w:rsid w:val="00173F54"/>
    <w:rsid w:val="00174378"/>
    <w:rsid w:val="00175057"/>
    <w:rsid w:val="0017684B"/>
    <w:rsid w:val="00177599"/>
    <w:rsid w:val="00180A18"/>
    <w:rsid w:val="00180B22"/>
    <w:rsid w:val="0018565E"/>
    <w:rsid w:val="0018632D"/>
    <w:rsid w:val="00190A40"/>
    <w:rsid w:val="00191659"/>
    <w:rsid w:val="00194096"/>
    <w:rsid w:val="0019533D"/>
    <w:rsid w:val="001954F0"/>
    <w:rsid w:val="001A1694"/>
    <w:rsid w:val="001A22A2"/>
    <w:rsid w:val="001A234E"/>
    <w:rsid w:val="001A46BF"/>
    <w:rsid w:val="001A6224"/>
    <w:rsid w:val="001A7870"/>
    <w:rsid w:val="001B1C49"/>
    <w:rsid w:val="001B25CE"/>
    <w:rsid w:val="001B3A00"/>
    <w:rsid w:val="001B5ECD"/>
    <w:rsid w:val="001B5EF5"/>
    <w:rsid w:val="001C00DD"/>
    <w:rsid w:val="001C1623"/>
    <w:rsid w:val="001C1B41"/>
    <w:rsid w:val="001C2E7F"/>
    <w:rsid w:val="001C4E35"/>
    <w:rsid w:val="001C53BB"/>
    <w:rsid w:val="001C5A65"/>
    <w:rsid w:val="001C5BF2"/>
    <w:rsid w:val="001D15D1"/>
    <w:rsid w:val="001D3954"/>
    <w:rsid w:val="001D64D3"/>
    <w:rsid w:val="001D65EF"/>
    <w:rsid w:val="001E0D90"/>
    <w:rsid w:val="001E1890"/>
    <w:rsid w:val="001E2632"/>
    <w:rsid w:val="001E49E7"/>
    <w:rsid w:val="001E6CF2"/>
    <w:rsid w:val="001E7D94"/>
    <w:rsid w:val="001F6235"/>
    <w:rsid w:val="001F7201"/>
    <w:rsid w:val="00201C9B"/>
    <w:rsid w:val="0020440D"/>
    <w:rsid w:val="00204563"/>
    <w:rsid w:val="00204D12"/>
    <w:rsid w:val="002068DE"/>
    <w:rsid w:val="00206BE6"/>
    <w:rsid w:val="00207C58"/>
    <w:rsid w:val="002116DC"/>
    <w:rsid w:val="0021279D"/>
    <w:rsid w:val="002146C7"/>
    <w:rsid w:val="00214BF9"/>
    <w:rsid w:val="00215A57"/>
    <w:rsid w:val="00216A1D"/>
    <w:rsid w:val="00216AFF"/>
    <w:rsid w:val="002205DE"/>
    <w:rsid w:val="0022072D"/>
    <w:rsid w:val="002226DE"/>
    <w:rsid w:val="00222ACE"/>
    <w:rsid w:val="00223083"/>
    <w:rsid w:val="00223A29"/>
    <w:rsid w:val="002250A3"/>
    <w:rsid w:val="002263D2"/>
    <w:rsid w:val="00227AD8"/>
    <w:rsid w:val="002322CC"/>
    <w:rsid w:val="00235217"/>
    <w:rsid w:val="00236A8A"/>
    <w:rsid w:val="00236D93"/>
    <w:rsid w:val="0024546E"/>
    <w:rsid w:val="00246D1F"/>
    <w:rsid w:val="00247403"/>
    <w:rsid w:val="00247542"/>
    <w:rsid w:val="00250781"/>
    <w:rsid w:val="00251109"/>
    <w:rsid w:val="0025568F"/>
    <w:rsid w:val="002575E6"/>
    <w:rsid w:val="00262C9F"/>
    <w:rsid w:val="002631AB"/>
    <w:rsid w:val="002634DD"/>
    <w:rsid w:val="00263728"/>
    <w:rsid w:val="00263F6F"/>
    <w:rsid w:val="00266530"/>
    <w:rsid w:val="00266B61"/>
    <w:rsid w:val="0026712A"/>
    <w:rsid w:val="002704DB"/>
    <w:rsid w:val="002728D3"/>
    <w:rsid w:val="00274034"/>
    <w:rsid w:val="00274BC8"/>
    <w:rsid w:val="00276B99"/>
    <w:rsid w:val="00277635"/>
    <w:rsid w:val="00280842"/>
    <w:rsid w:val="002836F3"/>
    <w:rsid w:val="0028544E"/>
    <w:rsid w:val="00291283"/>
    <w:rsid w:val="00291B41"/>
    <w:rsid w:val="00295752"/>
    <w:rsid w:val="002A0AAE"/>
    <w:rsid w:val="002A5820"/>
    <w:rsid w:val="002A6627"/>
    <w:rsid w:val="002A67CF"/>
    <w:rsid w:val="002B0B90"/>
    <w:rsid w:val="002B0D5B"/>
    <w:rsid w:val="002B3A28"/>
    <w:rsid w:val="002C3AD9"/>
    <w:rsid w:val="002C3B2B"/>
    <w:rsid w:val="002C6A45"/>
    <w:rsid w:val="002D11FE"/>
    <w:rsid w:val="002D1AB4"/>
    <w:rsid w:val="002D2B26"/>
    <w:rsid w:val="002D3342"/>
    <w:rsid w:val="002D357E"/>
    <w:rsid w:val="002D7EA2"/>
    <w:rsid w:val="002D7EB2"/>
    <w:rsid w:val="002E14E1"/>
    <w:rsid w:val="002E187C"/>
    <w:rsid w:val="002E1AA6"/>
    <w:rsid w:val="002E4781"/>
    <w:rsid w:val="002E7593"/>
    <w:rsid w:val="002F08B8"/>
    <w:rsid w:val="002F1CA8"/>
    <w:rsid w:val="002F1E43"/>
    <w:rsid w:val="002F23D5"/>
    <w:rsid w:val="002F3179"/>
    <w:rsid w:val="002F4829"/>
    <w:rsid w:val="002F5DAD"/>
    <w:rsid w:val="0030076D"/>
    <w:rsid w:val="00302733"/>
    <w:rsid w:val="003042C3"/>
    <w:rsid w:val="0030535D"/>
    <w:rsid w:val="003054E1"/>
    <w:rsid w:val="00307256"/>
    <w:rsid w:val="00307A5A"/>
    <w:rsid w:val="00310346"/>
    <w:rsid w:val="00314078"/>
    <w:rsid w:val="00314989"/>
    <w:rsid w:val="0031535D"/>
    <w:rsid w:val="00320997"/>
    <w:rsid w:val="003239B8"/>
    <w:rsid w:val="00325CD5"/>
    <w:rsid w:val="0033119E"/>
    <w:rsid w:val="00331341"/>
    <w:rsid w:val="0033169F"/>
    <w:rsid w:val="00335D0F"/>
    <w:rsid w:val="00335DAE"/>
    <w:rsid w:val="0034129F"/>
    <w:rsid w:val="00343724"/>
    <w:rsid w:val="003438AA"/>
    <w:rsid w:val="00344977"/>
    <w:rsid w:val="00344DF5"/>
    <w:rsid w:val="00344F57"/>
    <w:rsid w:val="00345D2D"/>
    <w:rsid w:val="00346C95"/>
    <w:rsid w:val="00356185"/>
    <w:rsid w:val="00360380"/>
    <w:rsid w:val="0036092E"/>
    <w:rsid w:val="00363D35"/>
    <w:rsid w:val="00365DDE"/>
    <w:rsid w:val="00366053"/>
    <w:rsid w:val="00372FB0"/>
    <w:rsid w:val="003735C3"/>
    <w:rsid w:val="00373AA5"/>
    <w:rsid w:val="0037519E"/>
    <w:rsid w:val="00375317"/>
    <w:rsid w:val="00375628"/>
    <w:rsid w:val="003757C9"/>
    <w:rsid w:val="00377E2B"/>
    <w:rsid w:val="0038223E"/>
    <w:rsid w:val="0038524B"/>
    <w:rsid w:val="00385BCC"/>
    <w:rsid w:val="00386CF0"/>
    <w:rsid w:val="00387BF9"/>
    <w:rsid w:val="00390590"/>
    <w:rsid w:val="00390CBE"/>
    <w:rsid w:val="00391310"/>
    <w:rsid w:val="00392112"/>
    <w:rsid w:val="00393CB1"/>
    <w:rsid w:val="00394073"/>
    <w:rsid w:val="003946A8"/>
    <w:rsid w:val="003A0E9B"/>
    <w:rsid w:val="003A2FE3"/>
    <w:rsid w:val="003A36BE"/>
    <w:rsid w:val="003A3E87"/>
    <w:rsid w:val="003A43C8"/>
    <w:rsid w:val="003A7BC2"/>
    <w:rsid w:val="003A7C6D"/>
    <w:rsid w:val="003B1CF8"/>
    <w:rsid w:val="003B70FB"/>
    <w:rsid w:val="003B7540"/>
    <w:rsid w:val="003C007D"/>
    <w:rsid w:val="003C00FB"/>
    <w:rsid w:val="003C367A"/>
    <w:rsid w:val="003C676B"/>
    <w:rsid w:val="003D10DD"/>
    <w:rsid w:val="003D3BC2"/>
    <w:rsid w:val="003D3C7E"/>
    <w:rsid w:val="003E04BE"/>
    <w:rsid w:val="003E6CA1"/>
    <w:rsid w:val="003F0A9D"/>
    <w:rsid w:val="003F65D9"/>
    <w:rsid w:val="003F71F5"/>
    <w:rsid w:val="003F7757"/>
    <w:rsid w:val="00401BF2"/>
    <w:rsid w:val="0040639B"/>
    <w:rsid w:val="004065A8"/>
    <w:rsid w:val="00406675"/>
    <w:rsid w:val="00407152"/>
    <w:rsid w:val="0040728E"/>
    <w:rsid w:val="00407BB9"/>
    <w:rsid w:val="0041029B"/>
    <w:rsid w:val="00411591"/>
    <w:rsid w:val="00414DB5"/>
    <w:rsid w:val="00415C82"/>
    <w:rsid w:val="0041608B"/>
    <w:rsid w:val="004165C2"/>
    <w:rsid w:val="004172FB"/>
    <w:rsid w:val="004215FF"/>
    <w:rsid w:val="0042275F"/>
    <w:rsid w:val="00425371"/>
    <w:rsid w:val="00425DA4"/>
    <w:rsid w:val="004273CC"/>
    <w:rsid w:val="00427495"/>
    <w:rsid w:val="004308B3"/>
    <w:rsid w:val="00431E5F"/>
    <w:rsid w:val="004347D7"/>
    <w:rsid w:val="00434C33"/>
    <w:rsid w:val="004359D5"/>
    <w:rsid w:val="004364F9"/>
    <w:rsid w:val="00441ECB"/>
    <w:rsid w:val="0044285A"/>
    <w:rsid w:val="00444FB8"/>
    <w:rsid w:val="00445193"/>
    <w:rsid w:val="00447061"/>
    <w:rsid w:val="004503BE"/>
    <w:rsid w:val="00450CCB"/>
    <w:rsid w:val="00450DFF"/>
    <w:rsid w:val="004511C6"/>
    <w:rsid w:val="00451FA6"/>
    <w:rsid w:val="00454F0A"/>
    <w:rsid w:val="00455828"/>
    <w:rsid w:val="0045672B"/>
    <w:rsid w:val="00462C1B"/>
    <w:rsid w:val="00462C22"/>
    <w:rsid w:val="004636F7"/>
    <w:rsid w:val="00465528"/>
    <w:rsid w:val="00467B7E"/>
    <w:rsid w:val="00467E75"/>
    <w:rsid w:val="00472AC8"/>
    <w:rsid w:val="00473BB4"/>
    <w:rsid w:val="00477592"/>
    <w:rsid w:val="00480C3E"/>
    <w:rsid w:val="0048136A"/>
    <w:rsid w:val="00482FD4"/>
    <w:rsid w:val="0048440B"/>
    <w:rsid w:val="004857D6"/>
    <w:rsid w:val="00486F1C"/>
    <w:rsid w:val="00486FA0"/>
    <w:rsid w:val="00492F70"/>
    <w:rsid w:val="0049419D"/>
    <w:rsid w:val="00494CCE"/>
    <w:rsid w:val="00497982"/>
    <w:rsid w:val="004A3072"/>
    <w:rsid w:val="004A4B9C"/>
    <w:rsid w:val="004A6A54"/>
    <w:rsid w:val="004A6FE0"/>
    <w:rsid w:val="004B41F7"/>
    <w:rsid w:val="004B4F5F"/>
    <w:rsid w:val="004B59D0"/>
    <w:rsid w:val="004B5DA4"/>
    <w:rsid w:val="004B6680"/>
    <w:rsid w:val="004C0E8D"/>
    <w:rsid w:val="004C1D4C"/>
    <w:rsid w:val="004C1EDB"/>
    <w:rsid w:val="004C2095"/>
    <w:rsid w:val="004C20D2"/>
    <w:rsid w:val="004C2312"/>
    <w:rsid w:val="004C4B62"/>
    <w:rsid w:val="004C54C9"/>
    <w:rsid w:val="004C5A87"/>
    <w:rsid w:val="004C7654"/>
    <w:rsid w:val="004C7A5C"/>
    <w:rsid w:val="004D12BC"/>
    <w:rsid w:val="004D4ABA"/>
    <w:rsid w:val="004D4B96"/>
    <w:rsid w:val="004D6025"/>
    <w:rsid w:val="004D70F9"/>
    <w:rsid w:val="004E2649"/>
    <w:rsid w:val="004E4887"/>
    <w:rsid w:val="004E4C80"/>
    <w:rsid w:val="004E602C"/>
    <w:rsid w:val="004E780D"/>
    <w:rsid w:val="004F1546"/>
    <w:rsid w:val="004F2E74"/>
    <w:rsid w:val="004F31FD"/>
    <w:rsid w:val="004F626F"/>
    <w:rsid w:val="004F7200"/>
    <w:rsid w:val="00501399"/>
    <w:rsid w:val="0050633D"/>
    <w:rsid w:val="0050690D"/>
    <w:rsid w:val="005079EC"/>
    <w:rsid w:val="00507BC4"/>
    <w:rsid w:val="00511602"/>
    <w:rsid w:val="005128E4"/>
    <w:rsid w:val="005133DB"/>
    <w:rsid w:val="005139DC"/>
    <w:rsid w:val="00513D7A"/>
    <w:rsid w:val="00514504"/>
    <w:rsid w:val="00515B70"/>
    <w:rsid w:val="00520E16"/>
    <w:rsid w:val="005224F5"/>
    <w:rsid w:val="005231B2"/>
    <w:rsid w:val="005246D3"/>
    <w:rsid w:val="005253C4"/>
    <w:rsid w:val="00525560"/>
    <w:rsid w:val="00530A97"/>
    <w:rsid w:val="00533A62"/>
    <w:rsid w:val="005341DF"/>
    <w:rsid w:val="0053487B"/>
    <w:rsid w:val="00534B75"/>
    <w:rsid w:val="00536299"/>
    <w:rsid w:val="005421E4"/>
    <w:rsid w:val="00544C49"/>
    <w:rsid w:val="00546852"/>
    <w:rsid w:val="005468B6"/>
    <w:rsid w:val="005516A1"/>
    <w:rsid w:val="0055189F"/>
    <w:rsid w:val="00551925"/>
    <w:rsid w:val="005529B8"/>
    <w:rsid w:val="005559EF"/>
    <w:rsid w:val="00556618"/>
    <w:rsid w:val="005609ED"/>
    <w:rsid w:val="00562BC8"/>
    <w:rsid w:val="00563557"/>
    <w:rsid w:val="00563DC4"/>
    <w:rsid w:val="00564D52"/>
    <w:rsid w:val="0056655D"/>
    <w:rsid w:val="00570FE7"/>
    <w:rsid w:val="0057207E"/>
    <w:rsid w:val="0057402A"/>
    <w:rsid w:val="00575159"/>
    <w:rsid w:val="005751D9"/>
    <w:rsid w:val="00575516"/>
    <w:rsid w:val="005771D0"/>
    <w:rsid w:val="00577293"/>
    <w:rsid w:val="00577EEA"/>
    <w:rsid w:val="00580DC8"/>
    <w:rsid w:val="0058488B"/>
    <w:rsid w:val="00585A16"/>
    <w:rsid w:val="0058656B"/>
    <w:rsid w:val="00590049"/>
    <w:rsid w:val="0059021D"/>
    <w:rsid w:val="0059191A"/>
    <w:rsid w:val="005921FF"/>
    <w:rsid w:val="00594D1D"/>
    <w:rsid w:val="00594DE8"/>
    <w:rsid w:val="005A24ED"/>
    <w:rsid w:val="005A2B12"/>
    <w:rsid w:val="005A589B"/>
    <w:rsid w:val="005A6D0E"/>
    <w:rsid w:val="005B52B0"/>
    <w:rsid w:val="005B6532"/>
    <w:rsid w:val="005B6806"/>
    <w:rsid w:val="005B6A23"/>
    <w:rsid w:val="005B78B5"/>
    <w:rsid w:val="005C0F27"/>
    <w:rsid w:val="005C147B"/>
    <w:rsid w:val="005C4225"/>
    <w:rsid w:val="005C4838"/>
    <w:rsid w:val="005C7CC9"/>
    <w:rsid w:val="005D13C5"/>
    <w:rsid w:val="005D1756"/>
    <w:rsid w:val="005D42A3"/>
    <w:rsid w:val="005D4660"/>
    <w:rsid w:val="005D6E80"/>
    <w:rsid w:val="005D6EC0"/>
    <w:rsid w:val="005D6FF2"/>
    <w:rsid w:val="005E0A7F"/>
    <w:rsid w:val="005E1356"/>
    <w:rsid w:val="005E2CB9"/>
    <w:rsid w:val="005E301A"/>
    <w:rsid w:val="005E3E07"/>
    <w:rsid w:val="005E5F78"/>
    <w:rsid w:val="005E73EB"/>
    <w:rsid w:val="005F0DAD"/>
    <w:rsid w:val="005F0F33"/>
    <w:rsid w:val="005F2233"/>
    <w:rsid w:val="005F426A"/>
    <w:rsid w:val="005F4F34"/>
    <w:rsid w:val="00600DAD"/>
    <w:rsid w:val="00600DEB"/>
    <w:rsid w:val="00601040"/>
    <w:rsid w:val="00601BDE"/>
    <w:rsid w:val="00604E12"/>
    <w:rsid w:val="00604E77"/>
    <w:rsid w:val="006050ED"/>
    <w:rsid w:val="00611B5C"/>
    <w:rsid w:val="006124CA"/>
    <w:rsid w:val="00612B84"/>
    <w:rsid w:val="00621078"/>
    <w:rsid w:val="00622574"/>
    <w:rsid w:val="00623472"/>
    <w:rsid w:val="00623843"/>
    <w:rsid w:val="0062477E"/>
    <w:rsid w:val="00625A2D"/>
    <w:rsid w:val="00625C12"/>
    <w:rsid w:val="0062691E"/>
    <w:rsid w:val="00626DE5"/>
    <w:rsid w:val="00627C9F"/>
    <w:rsid w:val="006311E9"/>
    <w:rsid w:val="00632354"/>
    <w:rsid w:val="00635421"/>
    <w:rsid w:val="00636911"/>
    <w:rsid w:val="00637729"/>
    <w:rsid w:val="00642810"/>
    <w:rsid w:val="00643509"/>
    <w:rsid w:val="00643758"/>
    <w:rsid w:val="00643B20"/>
    <w:rsid w:val="006464BC"/>
    <w:rsid w:val="00647F1C"/>
    <w:rsid w:val="006506E6"/>
    <w:rsid w:val="00651A65"/>
    <w:rsid w:val="00652333"/>
    <w:rsid w:val="00653096"/>
    <w:rsid w:val="00653592"/>
    <w:rsid w:val="00654A18"/>
    <w:rsid w:val="0066024D"/>
    <w:rsid w:val="00665F37"/>
    <w:rsid w:val="00670B93"/>
    <w:rsid w:val="0067115B"/>
    <w:rsid w:val="006716B0"/>
    <w:rsid w:val="00672D4D"/>
    <w:rsid w:val="00672DFA"/>
    <w:rsid w:val="00675B2C"/>
    <w:rsid w:val="00675FB2"/>
    <w:rsid w:val="006775B4"/>
    <w:rsid w:val="0068009E"/>
    <w:rsid w:val="006809AC"/>
    <w:rsid w:val="006856C8"/>
    <w:rsid w:val="00691772"/>
    <w:rsid w:val="00691776"/>
    <w:rsid w:val="00692219"/>
    <w:rsid w:val="0069397C"/>
    <w:rsid w:val="00695339"/>
    <w:rsid w:val="0069536F"/>
    <w:rsid w:val="006A0377"/>
    <w:rsid w:val="006A17D2"/>
    <w:rsid w:val="006A22DA"/>
    <w:rsid w:val="006A35D1"/>
    <w:rsid w:val="006A53A2"/>
    <w:rsid w:val="006A53B4"/>
    <w:rsid w:val="006A549E"/>
    <w:rsid w:val="006A73E6"/>
    <w:rsid w:val="006B04EC"/>
    <w:rsid w:val="006B21CC"/>
    <w:rsid w:val="006B2D5C"/>
    <w:rsid w:val="006B65B6"/>
    <w:rsid w:val="006B79EA"/>
    <w:rsid w:val="006C091E"/>
    <w:rsid w:val="006C1F74"/>
    <w:rsid w:val="006C1FD8"/>
    <w:rsid w:val="006C2080"/>
    <w:rsid w:val="006C2E8D"/>
    <w:rsid w:val="006C3525"/>
    <w:rsid w:val="006C4EB1"/>
    <w:rsid w:val="006C7BB1"/>
    <w:rsid w:val="006D0420"/>
    <w:rsid w:val="006D14F3"/>
    <w:rsid w:val="006D1DA8"/>
    <w:rsid w:val="006D2EF4"/>
    <w:rsid w:val="006D46DB"/>
    <w:rsid w:val="006E0166"/>
    <w:rsid w:val="006E2FFB"/>
    <w:rsid w:val="006E3931"/>
    <w:rsid w:val="006E3DAE"/>
    <w:rsid w:val="006E7B34"/>
    <w:rsid w:val="006F14C8"/>
    <w:rsid w:val="006F5320"/>
    <w:rsid w:val="006F5817"/>
    <w:rsid w:val="006F68F2"/>
    <w:rsid w:val="00701968"/>
    <w:rsid w:val="00705D47"/>
    <w:rsid w:val="0070697F"/>
    <w:rsid w:val="00706CC6"/>
    <w:rsid w:val="007200B1"/>
    <w:rsid w:val="0072199C"/>
    <w:rsid w:val="00722C9F"/>
    <w:rsid w:val="00725360"/>
    <w:rsid w:val="007253B8"/>
    <w:rsid w:val="00732FBD"/>
    <w:rsid w:val="00733CF3"/>
    <w:rsid w:val="007353A5"/>
    <w:rsid w:val="0073741F"/>
    <w:rsid w:val="0074630E"/>
    <w:rsid w:val="00750840"/>
    <w:rsid w:val="00751EFD"/>
    <w:rsid w:val="00755A36"/>
    <w:rsid w:val="00755C46"/>
    <w:rsid w:val="00760D01"/>
    <w:rsid w:val="007621B6"/>
    <w:rsid w:val="0076338B"/>
    <w:rsid w:val="007658CB"/>
    <w:rsid w:val="00765ACD"/>
    <w:rsid w:val="0076608B"/>
    <w:rsid w:val="0076643F"/>
    <w:rsid w:val="007667B5"/>
    <w:rsid w:val="00772769"/>
    <w:rsid w:val="00777F63"/>
    <w:rsid w:val="0078002E"/>
    <w:rsid w:val="0078377F"/>
    <w:rsid w:val="007841E4"/>
    <w:rsid w:val="00785D5C"/>
    <w:rsid w:val="007860B1"/>
    <w:rsid w:val="007903E7"/>
    <w:rsid w:val="0079129C"/>
    <w:rsid w:val="007915B8"/>
    <w:rsid w:val="0079165B"/>
    <w:rsid w:val="00791F57"/>
    <w:rsid w:val="00793034"/>
    <w:rsid w:val="00793F54"/>
    <w:rsid w:val="0079543D"/>
    <w:rsid w:val="00796283"/>
    <w:rsid w:val="007973C5"/>
    <w:rsid w:val="007976CF"/>
    <w:rsid w:val="007A1782"/>
    <w:rsid w:val="007A2A99"/>
    <w:rsid w:val="007A2E08"/>
    <w:rsid w:val="007A4928"/>
    <w:rsid w:val="007A562A"/>
    <w:rsid w:val="007A5817"/>
    <w:rsid w:val="007A6E81"/>
    <w:rsid w:val="007A7297"/>
    <w:rsid w:val="007B05C4"/>
    <w:rsid w:val="007B1EFC"/>
    <w:rsid w:val="007B60E9"/>
    <w:rsid w:val="007B6CC3"/>
    <w:rsid w:val="007B71E2"/>
    <w:rsid w:val="007B767B"/>
    <w:rsid w:val="007B76D3"/>
    <w:rsid w:val="007B7B87"/>
    <w:rsid w:val="007C01D6"/>
    <w:rsid w:val="007C3334"/>
    <w:rsid w:val="007C4159"/>
    <w:rsid w:val="007C4677"/>
    <w:rsid w:val="007C4946"/>
    <w:rsid w:val="007D13B8"/>
    <w:rsid w:val="007D2B98"/>
    <w:rsid w:val="007D328D"/>
    <w:rsid w:val="007D4330"/>
    <w:rsid w:val="007D47AF"/>
    <w:rsid w:val="007E08D8"/>
    <w:rsid w:val="007E1DB0"/>
    <w:rsid w:val="007E21BC"/>
    <w:rsid w:val="007E5BB8"/>
    <w:rsid w:val="007E75F4"/>
    <w:rsid w:val="007E7C82"/>
    <w:rsid w:val="007F0930"/>
    <w:rsid w:val="007F0E9B"/>
    <w:rsid w:val="007F11D1"/>
    <w:rsid w:val="007F2AA1"/>
    <w:rsid w:val="007F3777"/>
    <w:rsid w:val="007F53E7"/>
    <w:rsid w:val="007F588D"/>
    <w:rsid w:val="007F58A4"/>
    <w:rsid w:val="007F5A78"/>
    <w:rsid w:val="00803423"/>
    <w:rsid w:val="00803A03"/>
    <w:rsid w:val="00803AE2"/>
    <w:rsid w:val="00803C12"/>
    <w:rsid w:val="00803DC6"/>
    <w:rsid w:val="00803F1C"/>
    <w:rsid w:val="0080525C"/>
    <w:rsid w:val="0080600E"/>
    <w:rsid w:val="00806440"/>
    <w:rsid w:val="008076BB"/>
    <w:rsid w:val="00811366"/>
    <w:rsid w:val="0081139D"/>
    <w:rsid w:val="00811520"/>
    <w:rsid w:val="00811DBF"/>
    <w:rsid w:val="00813F4A"/>
    <w:rsid w:val="00814029"/>
    <w:rsid w:val="00814688"/>
    <w:rsid w:val="008157DF"/>
    <w:rsid w:val="00817612"/>
    <w:rsid w:val="00824A65"/>
    <w:rsid w:val="00826077"/>
    <w:rsid w:val="00827904"/>
    <w:rsid w:val="00830F46"/>
    <w:rsid w:val="0083156A"/>
    <w:rsid w:val="00831D07"/>
    <w:rsid w:val="008336FF"/>
    <w:rsid w:val="008338A4"/>
    <w:rsid w:val="008341BB"/>
    <w:rsid w:val="00834D49"/>
    <w:rsid w:val="008368A1"/>
    <w:rsid w:val="008369EA"/>
    <w:rsid w:val="00837C45"/>
    <w:rsid w:val="00840B5C"/>
    <w:rsid w:val="00841ACA"/>
    <w:rsid w:val="00844730"/>
    <w:rsid w:val="008457C2"/>
    <w:rsid w:val="00852B5D"/>
    <w:rsid w:val="00852B66"/>
    <w:rsid w:val="00855BFC"/>
    <w:rsid w:val="00857A82"/>
    <w:rsid w:val="0086105F"/>
    <w:rsid w:val="00863CB2"/>
    <w:rsid w:val="00866A35"/>
    <w:rsid w:val="0087102E"/>
    <w:rsid w:val="008710B5"/>
    <w:rsid w:val="00873836"/>
    <w:rsid w:val="008744CD"/>
    <w:rsid w:val="00874720"/>
    <w:rsid w:val="008757DD"/>
    <w:rsid w:val="008758E0"/>
    <w:rsid w:val="00875942"/>
    <w:rsid w:val="00883F95"/>
    <w:rsid w:val="00885737"/>
    <w:rsid w:val="00885993"/>
    <w:rsid w:val="0089003C"/>
    <w:rsid w:val="00890650"/>
    <w:rsid w:val="0089550F"/>
    <w:rsid w:val="00896C62"/>
    <w:rsid w:val="00897E12"/>
    <w:rsid w:val="008A0AB8"/>
    <w:rsid w:val="008A0CEB"/>
    <w:rsid w:val="008A11FF"/>
    <w:rsid w:val="008A3F4E"/>
    <w:rsid w:val="008A6569"/>
    <w:rsid w:val="008A7E0F"/>
    <w:rsid w:val="008B12F5"/>
    <w:rsid w:val="008B32DE"/>
    <w:rsid w:val="008B4B9C"/>
    <w:rsid w:val="008B775A"/>
    <w:rsid w:val="008C0512"/>
    <w:rsid w:val="008C105C"/>
    <w:rsid w:val="008C275A"/>
    <w:rsid w:val="008C35A2"/>
    <w:rsid w:val="008C4F1E"/>
    <w:rsid w:val="008C5D9C"/>
    <w:rsid w:val="008C5E2D"/>
    <w:rsid w:val="008D114A"/>
    <w:rsid w:val="008D2835"/>
    <w:rsid w:val="008D3919"/>
    <w:rsid w:val="008D768D"/>
    <w:rsid w:val="008D7BB4"/>
    <w:rsid w:val="008E0CA2"/>
    <w:rsid w:val="008E1315"/>
    <w:rsid w:val="008E3759"/>
    <w:rsid w:val="008E3BFE"/>
    <w:rsid w:val="008E4A0D"/>
    <w:rsid w:val="008E4F1C"/>
    <w:rsid w:val="008E5363"/>
    <w:rsid w:val="008E580E"/>
    <w:rsid w:val="008F1912"/>
    <w:rsid w:val="008F2F70"/>
    <w:rsid w:val="008F5FB4"/>
    <w:rsid w:val="00901505"/>
    <w:rsid w:val="00901854"/>
    <w:rsid w:val="0090270B"/>
    <w:rsid w:val="009036B7"/>
    <w:rsid w:val="0090392A"/>
    <w:rsid w:val="00904013"/>
    <w:rsid w:val="009041DC"/>
    <w:rsid w:val="00904C8E"/>
    <w:rsid w:val="00907923"/>
    <w:rsid w:val="00917B5A"/>
    <w:rsid w:val="00920A58"/>
    <w:rsid w:val="00920A8C"/>
    <w:rsid w:val="00922E6C"/>
    <w:rsid w:val="009260AA"/>
    <w:rsid w:val="00927D5F"/>
    <w:rsid w:val="00934A2C"/>
    <w:rsid w:val="00935DA4"/>
    <w:rsid w:val="00936700"/>
    <w:rsid w:val="00936DFD"/>
    <w:rsid w:val="00937D30"/>
    <w:rsid w:val="0094529B"/>
    <w:rsid w:val="009472B6"/>
    <w:rsid w:val="00947C85"/>
    <w:rsid w:val="009531DD"/>
    <w:rsid w:val="00954774"/>
    <w:rsid w:val="00954E4C"/>
    <w:rsid w:val="00955790"/>
    <w:rsid w:val="00955DD3"/>
    <w:rsid w:val="0096697B"/>
    <w:rsid w:val="0096706E"/>
    <w:rsid w:val="009725F4"/>
    <w:rsid w:val="00973FAC"/>
    <w:rsid w:val="00974491"/>
    <w:rsid w:val="00975C4E"/>
    <w:rsid w:val="00981FBA"/>
    <w:rsid w:val="00984944"/>
    <w:rsid w:val="00987479"/>
    <w:rsid w:val="00987A12"/>
    <w:rsid w:val="00990498"/>
    <w:rsid w:val="00991822"/>
    <w:rsid w:val="009962C1"/>
    <w:rsid w:val="00997BC5"/>
    <w:rsid w:val="009A0D85"/>
    <w:rsid w:val="009A4969"/>
    <w:rsid w:val="009A4F41"/>
    <w:rsid w:val="009A5FF0"/>
    <w:rsid w:val="009B2987"/>
    <w:rsid w:val="009B2D4A"/>
    <w:rsid w:val="009B381B"/>
    <w:rsid w:val="009B451F"/>
    <w:rsid w:val="009B56A9"/>
    <w:rsid w:val="009B6957"/>
    <w:rsid w:val="009B7716"/>
    <w:rsid w:val="009C527B"/>
    <w:rsid w:val="009C567D"/>
    <w:rsid w:val="009C6CB7"/>
    <w:rsid w:val="009C7069"/>
    <w:rsid w:val="009D1753"/>
    <w:rsid w:val="009D1C23"/>
    <w:rsid w:val="009D7611"/>
    <w:rsid w:val="009E0572"/>
    <w:rsid w:val="009E0B61"/>
    <w:rsid w:val="009E0C92"/>
    <w:rsid w:val="009E1B5D"/>
    <w:rsid w:val="009E39E4"/>
    <w:rsid w:val="009E3C4E"/>
    <w:rsid w:val="009E41D6"/>
    <w:rsid w:val="009E4EC3"/>
    <w:rsid w:val="009E53DE"/>
    <w:rsid w:val="009E6C23"/>
    <w:rsid w:val="009F1462"/>
    <w:rsid w:val="009F1D26"/>
    <w:rsid w:val="009F2144"/>
    <w:rsid w:val="009F314C"/>
    <w:rsid w:val="009F76B9"/>
    <w:rsid w:val="00A02D0A"/>
    <w:rsid w:val="00A03173"/>
    <w:rsid w:val="00A04337"/>
    <w:rsid w:val="00A10311"/>
    <w:rsid w:val="00A1054F"/>
    <w:rsid w:val="00A11212"/>
    <w:rsid w:val="00A11E44"/>
    <w:rsid w:val="00A14DA1"/>
    <w:rsid w:val="00A16040"/>
    <w:rsid w:val="00A178E1"/>
    <w:rsid w:val="00A20002"/>
    <w:rsid w:val="00A24AFE"/>
    <w:rsid w:val="00A27882"/>
    <w:rsid w:val="00A30100"/>
    <w:rsid w:val="00A31B08"/>
    <w:rsid w:val="00A322E4"/>
    <w:rsid w:val="00A328B3"/>
    <w:rsid w:val="00A329E3"/>
    <w:rsid w:val="00A32DB7"/>
    <w:rsid w:val="00A33F2A"/>
    <w:rsid w:val="00A3454F"/>
    <w:rsid w:val="00A36EC5"/>
    <w:rsid w:val="00A44629"/>
    <w:rsid w:val="00A50FCF"/>
    <w:rsid w:val="00A528D1"/>
    <w:rsid w:val="00A55F87"/>
    <w:rsid w:val="00A60826"/>
    <w:rsid w:val="00A610CD"/>
    <w:rsid w:val="00A6291A"/>
    <w:rsid w:val="00A636A6"/>
    <w:rsid w:val="00A6396B"/>
    <w:rsid w:val="00A65011"/>
    <w:rsid w:val="00A72B91"/>
    <w:rsid w:val="00A73B7C"/>
    <w:rsid w:val="00A7548E"/>
    <w:rsid w:val="00A758AA"/>
    <w:rsid w:val="00A77712"/>
    <w:rsid w:val="00A80287"/>
    <w:rsid w:val="00A820D1"/>
    <w:rsid w:val="00A850E6"/>
    <w:rsid w:val="00A85474"/>
    <w:rsid w:val="00A857E4"/>
    <w:rsid w:val="00A859D3"/>
    <w:rsid w:val="00A861CD"/>
    <w:rsid w:val="00A865AF"/>
    <w:rsid w:val="00A9181A"/>
    <w:rsid w:val="00A93C5B"/>
    <w:rsid w:val="00A93D48"/>
    <w:rsid w:val="00AA0290"/>
    <w:rsid w:val="00AA0794"/>
    <w:rsid w:val="00AA09A2"/>
    <w:rsid w:val="00AA14C8"/>
    <w:rsid w:val="00AA16BB"/>
    <w:rsid w:val="00AA3DCC"/>
    <w:rsid w:val="00AA69F2"/>
    <w:rsid w:val="00AA7124"/>
    <w:rsid w:val="00AA7149"/>
    <w:rsid w:val="00AA714E"/>
    <w:rsid w:val="00AA7996"/>
    <w:rsid w:val="00AB2911"/>
    <w:rsid w:val="00AB2DCE"/>
    <w:rsid w:val="00AC11CC"/>
    <w:rsid w:val="00AC19CB"/>
    <w:rsid w:val="00AC244D"/>
    <w:rsid w:val="00AC339A"/>
    <w:rsid w:val="00AC3E23"/>
    <w:rsid w:val="00AC6610"/>
    <w:rsid w:val="00AC6A11"/>
    <w:rsid w:val="00AC75CA"/>
    <w:rsid w:val="00AD03EE"/>
    <w:rsid w:val="00AD489F"/>
    <w:rsid w:val="00AD589D"/>
    <w:rsid w:val="00AE0953"/>
    <w:rsid w:val="00AE1888"/>
    <w:rsid w:val="00AE1B03"/>
    <w:rsid w:val="00AE5488"/>
    <w:rsid w:val="00AE5FA7"/>
    <w:rsid w:val="00AE6D3D"/>
    <w:rsid w:val="00AE6F91"/>
    <w:rsid w:val="00AE7E75"/>
    <w:rsid w:val="00AF5571"/>
    <w:rsid w:val="00AF5D74"/>
    <w:rsid w:val="00B005B5"/>
    <w:rsid w:val="00B00B8E"/>
    <w:rsid w:val="00B0733F"/>
    <w:rsid w:val="00B07341"/>
    <w:rsid w:val="00B13C69"/>
    <w:rsid w:val="00B14CC8"/>
    <w:rsid w:val="00B21E2B"/>
    <w:rsid w:val="00B23A1C"/>
    <w:rsid w:val="00B23B8D"/>
    <w:rsid w:val="00B2493C"/>
    <w:rsid w:val="00B261A9"/>
    <w:rsid w:val="00B30539"/>
    <w:rsid w:val="00B314DB"/>
    <w:rsid w:val="00B318C1"/>
    <w:rsid w:val="00B3286B"/>
    <w:rsid w:val="00B33154"/>
    <w:rsid w:val="00B341E2"/>
    <w:rsid w:val="00B361F2"/>
    <w:rsid w:val="00B3718B"/>
    <w:rsid w:val="00B3745F"/>
    <w:rsid w:val="00B3774E"/>
    <w:rsid w:val="00B37C7D"/>
    <w:rsid w:val="00B40878"/>
    <w:rsid w:val="00B45E23"/>
    <w:rsid w:val="00B46185"/>
    <w:rsid w:val="00B4632A"/>
    <w:rsid w:val="00B47729"/>
    <w:rsid w:val="00B501B0"/>
    <w:rsid w:val="00B50D48"/>
    <w:rsid w:val="00B530F1"/>
    <w:rsid w:val="00B531DF"/>
    <w:rsid w:val="00B56C46"/>
    <w:rsid w:val="00B623DB"/>
    <w:rsid w:val="00B634F5"/>
    <w:rsid w:val="00B650D3"/>
    <w:rsid w:val="00B70592"/>
    <w:rsid w:val="00B7076C"/>
    <w:rsid w:val="00B72A9A"/>
    <w:rsid w:val="00B75BA0"/>
    <w:rsid w:val="00B767C7"/>
    <w:rsid w:val="00B81E01"/>
    <w:rsid w:val="00B839C9"/>
    <w:rsid w:val="00B86627"/>
    <w:rsid w:val="00B925EF"/>
    <w:rsid w:val="00B937C5"/>
    <w:rsid w:val="00BA0CBA"/>
    <w:rsid w:val="00BA1F52"/>
    <w:rsid w:val="00BA276C"/>
    <w:rsid w:val="00BA3F54"/>
    <w:rsid w:val="00BA45C7"/>
    <w:rsid w:val="00BA5484"/>
    <w:rsid w:val="00BA6ACE"/>
    <w:rsid w:val="00BA7427"/>
    <w:rsid w:val="00BA7CDC"/>
    <w:rsid w:val="00BB1DC7"/>
    <w:rsid w:val="00BB265C"/>
    <w:rsid w:val="00BB2EAC"/>
    <w:rsid w:val="00BB306F"/>
    <w:rsid w:val="00BB33DD"/>
    <w:rsid w:val="00BB368B"/>
    <w:rsid w:val="00BB5C78"/>
    <w:rsid w:val="00BB6EF2"/>
    <w:rsid w:val="00BB79D4"/>
    <w:rsid w:val="00BC010E"/>
    <w:rsid w:val="00BC42B3"/>
    <w:rsid w:val="00BD4B89"/>
    <w:rsid w:val="00BD5922"/>
    <w:rsid w:val="00BD5FD2"/>
    <w:rsid w:val="00BD7153"/>
    <w:rsid w:val="00BE411A"/>
    <w:rsid w:val="00BE5C66"/>
    <w:rsid w:val="00BE646F"/>
    <w:rsid w:val="00BF02CB"/>
    <w:rsid w:val="00BF1898"/>
    <w:rsid w:val="00BF3CB1"/>
    <w:rsid w:val="00BF5C6C"/>
    <w:rsid w:val="00BF5CAA"/>
    <w:rsid w:val="00BF5F59"/>
    <w:rsid w:val="00BF6FD8"/>
    <w:rsid w:val="00C00FDA"/>
    <w:rsid w:val="00C029F8"/>
    <w:rsid w:val="00C02AC9"/>
    <w:rsid w:val="00C03680"/>
    <w:rsid w:val="00C04307"/>
    <w:rsid w:val="00C054DF"/>
    <w:rsid w:val="00C06F92"/>
    <w:rsid w:val="00C103FC"/>
    <w:rsid w:val="00C14BD4"/>
    <w:rsid w:val="00C14F1E"/>
    <w:rsid w:val="00C161BD"/>
    <w:rsid w:val="00C165A0"/>
    <w:rsid w:val="00C17098"/>
    <w:rsid w:val="00C21762"/>
    <w:rsid w:val="00C21FEF"/>
    <w:rsid w:val="00C23BA4"/>
    <w:rsid w:val="00C23E24"/>
    <w:rsid w:val="00C24543"/>
    <w:rsid w:val="00C25457"/>
    <w:rsid w:val="00C256A2"/>
    <w:rsid w:val="00C25ADB"/>
    <w:rsid w:val="00C2623F"/>
    <w:rsid w:val="00C27887"/>
    <w:rsid w:val="00C322DA"/>
    <w:rsid w:val="00C32A88"/>
    <w:rsid w:val="00C343D0"/>
    <w:rsid w:val="00C355C4"/>
    <w:rsid w:val="00C36F18"/>
    <w:rsid w:val="00C406DF"/>
    <w:rsid w:val="00C454F6"/>
    <w:rsid w:val="00C4663B"/>
    <w:rsid w:val="00C50D02"/>
    <w:rsid w:val="00C51515"/>
    <w:rsid w:val="00C549EF"/>
    <w:rsid w:val="00C5660B"/>
    <w:rsid w:val="00C60A04"/>
    <w:rsid w:val="00C60A58"/>
    <w:rsid w:val="00C6116C"/>
    <w:rsid w:val="00C6127B"/>
    <w:rsid w:val="00C6279E"/>
    <w:rsid w:val="00C63A50"/>
    <w:rsid w:val="00C6677A"/>
    <w:rsid w:val="00C66B72"/>
    <w:rsid w:val="00C70198"/>
    <w:rsid w:val="00C701A2"/>
    <w:rsid w:val="00C70266"/>
    <w:rsid w:val="00C72A01"/>
    <w:rsid w:val="00C74FDB"/>
    <w:rsid w:val="00C76992"/>
    <w:rsid w:val="00C77236"/>
    <w:rsid w:val="00C7737D"/>
    <w:rsid w:val="00C8540B"/>
    <w:rsid w:val="00C85632"/>
    <w:rsid w:val="00C8571E"/>
    <w:rsid w:val="00C86583"/>
    <w:rsid w:val="00C87853"/>
    <w:rsid w:val="00C87AC4"/>
    <w:rsid w:val="00C91486"/>
    <w:rsid w:val="00C92EDA"/>
    <w:rsid w:val="00C94173"/>
    <w:rsid w:val="00C9491D"/>
    <w:rsid w:val="00C95291"/>
    <w:rsid w:val="00C9567A"/>
    <w:rsid w:val="00C962BF"/>
    <w:rsid w:val="00CA1C80"/>
    <w:rsid w:val="00CA29A5"/>
    <w:rsid w:val="00CA2B69"/>
    <w:rsid w:val="00CA3874"/>
    <w:rsid w:val="00CA499E"/>
    <w:rsid w:val="00CA575F"/>
    <w:rsid w:val="00CB000D"/>
    <w:rsid w:val="00CB212D"/>
    <w:rsid w:val="00CB2595"/>
    <w:rsid w:val="00CB2660"/>
    <w:rsid w:val="00CC077E"/>
    <w:rsid w:val="00CC5E90"/>
    <w:rsid w:val="00CC6E3C"/>
    <w:rsid w:val="00CC6F7F"/>
    <w:rsid w:val="00CC765D"/>
    <w:rsid w:val="00CD046C"/>
    <w:rsid w:val="00CD1E99"/>
    <w:rsid w:val="00CD1F68"/>
    <w:rsid w:val="00CD510F"/>
    <w:rsid w:val="00CD608B"/>
    <w:rsid w:val="00CD6817"/>
    <w:rsid w:val="00CE076C"/>
    <w:rsid w:val="00CE0E00"/>
    <w:rsid w:val="00CE1193"/>
    <w:rsid w:val="00CE5199"/>
    <w:rsid w:val="00CE66D5"/>
    <w:rsid w:val="00CE69F0"/>
    <w:rsid w:val="00CE73FC"/>
    <w:rsid w:val="00CF1F82"/>
    <w:rsid w:val="00CF230B"/>
    <w:rsid w:val="00CF36DF"/>
    <w:rsid w:val="00CF41C4"/>
    <w:rsid w:val="00CF4916"/>
    <w:rsid w:val="00CF637A"/>
    <w:rsid w:val="00D0231E"/>
    <w:rsid w:val="00D02EE8"/>
    <w:rsid w:val="00D045CE"/>
    <w:rsid w:val="00D04E19"/>
    <w:rsid w:val="00D059DE"/>
    <w:rsid w:val="00D05ABD"/>
    <w:rsid w:val="00D06F66"/>
    <w:rsid w:val="00D074A4"/>
    <w:rsid w:val="00D079BD"/>
    <w:rsid w:val="00D10946"/>
    <w:rsid w:val="00D13FCE"/>
    <w:rsid w:val="00D1541A"/>
    <w:rsid w:val="00D2102D"/>
    <w:rsid w:val="00D23E7F"/>
    <w:rsid w:val="00D24A82"/>
    <w:rsid w:val="00D25D70"/>
    <w:rsid w:val="00D306D1"/>
    <w:rsid w:val="00D30800"/>
    <w:rsid w:val="00D31E0F"/>
    <w:rsid w:val="00D3278A"/>
    <w:rsid w:val="00D34786"/>
    <w:rsid w:val="00D37BFC"/>
    <w:rsid w:val="00D41CDA"/>
    <w:rsid w:val="00D47A8E"/>
    <w:rsid w:val="00D518D5"/>
    <w:rsid w:val="00D51B07"/>
    <w:rsid w:val="00D52D14"/>
    <w:rsid w:val="00D535A0"/>
    <w:rsid w:val="00D54B3F"/>
    <w:rsid w:val="00D56140"/>
    <w:rsid w:val="00D56869"/>
    <w:rsid w:val="00D637ED"/>
    <w:rsid w:val="00D63C8C"/>
    <w:rsid w:val="00D654C7"/>
    <w:rsid w:val="00D712D3"/>
    <w:rsid w:val="00D71422"/>
    <w:rsid w:val="00D72DC6"/>
    <w:rsid w:val="00D7558D"/>
    <w:rsid w:val="00D81D92"/>
    <w:rsid w:val="00D826DE"/>
    <w:rsid w:val="00D848AC"/>
    <w:rsid w:val="00D876F9"/>
    <w:rsid w:val="00D91347"/>
    <w:rsid w:val="00D9267C"/>
    <w:rsid w:val="00D92999"/>
    <w:rsid w:val="00D93608"/>
    <w:rsid w:val="00DA13A2"/>
    <w:rsid w:val="00DA23D4"/>
    <w:rsid w:val="00DA3BE8"/>
    <w:rsid w:val="00DA4244"/>
    <w:rsid w:val="00DA7B5F"/>
    <w:rsid w:val="00DB1FCE"/>
    <w:rsid w:val="00DB6C25"/>
    <w:rsid w:val="00DC10E6"/>
    <w:rsid w:val="00DC11E7"/>
    <w:rsid w:val="00DC24E3"/>
    <w:rsid w:val="00DC518D"/>
    <w:rsid w:val="00DC6ACD"/>
    <w:rsid w:val="00DC7023"/>
    <w:rsid w:val="00DC769A"/>
    <w:rsid w:val="00DC7C70"/>
    <w:rsid w:val="00DD0826"/>
    <w:rsid w:val="00DD264E"/>
    <w:rsid w:val="00DD3A16"/>
    <w:rsid w:val="00DD3D86"/>
    <w:rsid w:val="00DD4AD2"/>
    <w:rsid w:val="00DD5E2E"/>
    <w:rsid w:val="00DE0342"/>
    <w:rsid w:val="00DE2356"/>
    <w:rsid w:val="00DE490F"/>
    <w:rsid w:val="00DE769B"/>
    <w:rsid w:val="00DF020F"/>
    <w:rsid w:val="00DF102B"/>
    <w:rsid w:val="00DF1EC4"/>
    <w:rsid w:val="00DF5066"/>
    <w:rsid w:val="00DF5B43"/>
    <w:rsid w:val="00DF6B2D"/>
    <w:rsid w:val="00DF7133"/>
    <w:rsid w:val="00E0338C"/>
    <w:rsid w:val="00E0340B"/>
    <w:rsid w:val="00E04A90"/>
    <w:rsid w:val="00E0551F"/>
    <w:rsid w:val="00E0670A"/>
    <w:rsid w:val="00E07854"/>
    <w:rsid w:val="00E219C7"/>
    <w:rsid w:val="00E2646F"/>
    <w:rsid w:val="00E300B4"/>
    <w:rsid w:val="00E302C0"/>
    <w:rsid w:val="00E30D56"/>
    <w:rsid w:val="00E32434"/>
    <w:rsid w:val="00E327E6"/>
    <w:rsid w:val="00E34CBC"/>
    <w:rsid w:val="00E35738"/>
    <w:rsid w:val="00E40129"/>
    <w:rsid w:val="00E4118C"/>
    <w:rsid w:val="00E41C51"/>
    <w:rsid w:val="00E43157"/>
    <w:rsid w:val="00E4473D"/>
    <w:rsid w:val="00E44783"/>
    <w:rsid w:val="00E461CE"/>
    <w:rsid w:val="00E54E3C"/>
    <w:rsid w:val="00E56F4F"/>
    <w:rsid w:val="00E573E4"/>
    <w:rsid w:val="00E614FE"/>
    <w:rsid w:val="00E634E0"/>
    <w:rsid w:val="00E638D2"/>
    <w:rsid w:val="00E643F3"/>
    <w:rsid w:val="00E669D5"/>
    <w:rsid w:val="00E67981"/>
    <w:rsid w:val="00E67C3A"/>
    <w:rsid w:val="00E70015"/>
    <w:rsid w:val="00E71C69"/>
    <w:rsid w:val="00E720CA"/>
    <w:rsid w:val="00E73C6C"/>
    <w:rsid w:val="00E76763"/>
    <w:rsid w:val="00E77CD7"/>
    <w:rsid w:val="00E804F7"/>
    <w:rsid w:val="00E83BD7"/>
    <w:rsid w:val="00E83BE4"/>
    <w:rsid w:val="00E84EB5"/>
    <w:rsid w:val="00E85662"/>
    <w:rsid w:val="00E8789F"/>
    <w:rsid w:val="00E87A48"/>
    <w:rsid w:val="00E93097"/>
    <w:rsid w:val="00E9469A"/>
    <w:rsid w:val="00E955C9"/>
    <w:rsid w:val="00E96562"/>
    <w:rsid w:val="00E97B71"/>
    <w:rsid w:val="00EA1A2E"/>
    <w:rsid w:val="00EA3D34"/>
    <w:rsid w:val="00EA3FD2"/>
    <w:rsid w:val="00EA6E2C"/>
    <w:rsid w:val="00EA75FD"/>
    <w:rsid w:val="00EA7786"/>
    <w:rsid w:val="00EB0694"/>
    <w:rsid w:val="00EB2FE4"/>
    <w:rsid w:val="00EB39D6"/>
    <w:rsid w:val="00EB454D"/>
    <w:rsid w:val="00EB48E4"/>
    <w:rsid w:val="00EB60C6"/>
    <w:rsid w:val="00EB62FF"/>
    <w:rsid w:val="00EB6666"/>
    <w:rsid w:val="00EB682A"/>
    <w:rsid w:val="00EC441C"/>
    <w:rsid w:val="00EC48C2"/>
    <w:rsid w:val="00EC7510"/>
    <w:rsid w:val="00EC7E08"/>
    <w:rsid w:val="00EC7E26"/>
    <w:rsid w:val="00ED2FE9"/>
    <w:rsid w:val="00ED4594"/>
    <w:rsid w:val="00ED5291"/>
    <w:rsid w:val="00ED549D"/>
    <w:rsid w:val="00ED6106"/>
    <w:rsid w:val="00ED76BE"/>
    <w:rsid w:val="00EE0017"/>
    <w:rsid w:val="00EE00E9"/>
    <w:rsid w:val="00EE0C64"/>
    <w:rsid w:val="00EE247F"/>
    <w:rsid w:val="00EE2B31"/>
    <w:rsid w:val="00EE4DD6"/>
    <w:rsid w:val="00EE57EB"/>
    <w:rsid w:val="00EE76C0"/>
    <w:rsid w:val="00EF04D5"/>
    <w:rsid w:val="00EF1AAA"/>
    <w:rsid w:val="00EF1E3A"/>
    <w:rsid w:val="00EF4225"/>
    <w:rsid w:val="00EF4A26"/>
    <w:rsid w:val="00EF4DAC"/>
    <w:rsid w:val="00EF619B"/>
    <w:rsid w:val="00EF70CE"/>
    <w:rsid w:val="00F00B55"/>
    <w:rsid w:val="00F0288D"/>
    <w:rsid w:val="00F02AD1"/>
    <w:rsid w:val="00F02B9B"/>
    <w:rsid w:val="00F04431"/>
    <w:rsid w:val="00F06700"/>
    <w:rsid w:val="00F076F3"/>
    <w:rsid w:val="00F115A5"/>
    <w:rsid w:val="00F15609"/>
    <w:rsid w:val="00F16DED"/>
    <w:rsid w:val="00F17CC8"/>
    <w:rsid w:val="00F21C06"/>
    <w:rsid w:val="00F253CC"/>
    <w:rsid w:val="00F279A7"/>
    <w:rsid w:val="00F308F1"/>
    <w:rsid w:val="00F3260F"/>
    <w:rsid w:val="00F37106"/>
    <w:rsid w:val="00F376F7"/>
    <w:rsid w:val="00F37CCA"/>
    <w:rsid w:val="00F43D1D"/>
    <w:rsid w:val="00F44E25"/>
    <w:rsid w:val="00F45136"/>
    <w:rsid w:val="00F519CF"/>
    <w:rsid w:val="00F55F17"/>
    <w:rsid w:val="00F567AA"/>
    <w:rsid w:val="00F56BA5"/>
    <w:rsid w:val="00F57827"/>
    <w:rsid w:val="00F60E22"/>
    <w:rsid w:val="00F62142"/>
    <w:rsid w:val="00F64C9F"/>
    <w:rsid w:val="00F6551C"/>
    <w:rsid w:val="00F65FC7"/>
    <w:rsid w:val="00F6662B"/>
    <w:rsid w:val="00F6785D"/>
    <w:rsid w:val="00F73A90"/>
    <w:rsid w:val="00F81395"/>
    <w:rsid w:val="00F81419"/>
    <w:rsid w:val="00F81BB8"/>
    <w:rsid w:val="00F827B8"/>
    <w:rsid w:val="00F85156"/>
    <w:rsid w:val="00F87019"/>
    <w:rsid w:val="00F876D6"/>
    <w:rsid w:val="00F877F7"/>
    <w:rsid w:val="00F90C64"/>
    <w:rsid w:val="00F917D1"/>
    <w:rsid w:val="00F91ED3"/>
    <w:rsid w:val="00F94965"/>
    <w:rsid w:val="00F9653B"/>
    <w:rsid w:val="00FA0C29"/>
    <w:rsid w:val="00FB0646"/>
    <w:rsid w:val="00FB07AD"/>
    <w:rsid w:val="00FB12EF"/>
    <w:rsid w:val="00FB346B"/>
    <w:rsid w:val="00FB35E5"/>
    <w:rsid w:val="00FB49AE"/>
    <w:rsid w:val="00FB4B18"/>
    <w:rsid w:val="00FB61F1"/>
    <w:rsid w:val="00FB62CF"/>
    <w:rsid w:val="00FB7FD0"/>
    <w:rsid w:val="00FC0324"/>
    <w:rsid w:val="00FC1DAC"/>
    <w:rsid w:val="00FD298E"/>
    <w:rsid w:val="00FD3C3B"/>
    <w:rsid w:val="00FD4A52"/>
    <w:rsid w:val="00FD5022"/>
    <w:rsid w:val="00FD6C7B"/>
    <w:rsid w:val="00FE07DD"/>
    <w:rsid w:val="00FE1F28"/>
    <w:rsid w:val="00FE462E"/>
    <w:rsid w:val="00FE6B45"/>
    <w:rsid w:val="00FF1FF0"/>
    <w:rsid w:val="00FF2AAB"/>
    <w:rsid w:val="00FF4625"/>
    <w:rsid w:val="00FF52C4"/>
    <w:rsid w:val="00FF55F3"/>
    <w:rsid w:val="00FF5851"/>
    <w:rsid w:val="00FF678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F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jc w:val="both"/>
    </w:pPr>
    <w:rPr>
      <w:sz w:val="20"/>
      <w:szCs w:val="20"/>
      <w:vertAlign w:val="superscript"/>
      <w:lang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paragraph" w:styleId="Revision">
    <w:name w:val="Revision"/>
    <w:hidden/>
    <w:uiPriority w:val="99"/>
    <w:semiHidden/>
    <w:rsid w:val="007F53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450CCB"/>
    <w:pPr>
      <w:spacing w:before="100" w:beforeAutospacing="1" w:after="100" w:afterAutospacing="1"/>
    </w:pPr>
    <w:rPr>
      <w:lang w:val="fr-FR" w:eastAsia="fr-FR"/>
    </w:rPr>
  </w:style>
  <w:style w:type="paragraph" w:customStyle="1" w:styleId="Char2">
    <w:name w:val="Char2"/>
    <w:basedOn w:val="Normal"/>
    <w:uiPriority w:val="99"/>
    <w:rsid w:val="005079EC"/>
    <w:pPr>
      <w:spacing w:after="160" w:line="240" w:lineRule="exact"/>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2348">
      <w:bodyDiv w:val="1"/>
      <w:marLeft w:val="0"/>
      <w:marRight w:val="0"/>
      <w:marTop w:val="0"/>
      <w:marBottom w:val="0"/>
      <w:divBdr>
        <w:top w:val="none" w:sz="0" w:space="0" w:color="auto"/>
        <w:left w:val="none" w:sz="0" w:space="0" w:color="auto"/>
        <w:bottom w:val="none" w:sz="0" w:space="0" w:color="auto"/>
        <w:right w:val="none" w:sz="0" w:space="0" w:color="auto"/>
      </w:divBdr>
    </w:div>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213279802">
      <w:bodyDiv w:val="1"/>
      <w:marLeft w:val="0"/>
      <w:marRight w:val="0"/>
      <w:marTop w:val="0"/>
      <w:marBottom w:val="0"/>
      <w:divBdr>
        <w:top w:val="none" w:sz="0" w:space="0" w:color="auto"/>
        <w:left w:val="none" w:sz="0" w:space="0" w:color="auto"/>
        <w:bottom w:val="none" w:sz="0" w:space="0" w:color="auto"/>
        <w:right w:val="none" w:sz="0" w:space="0" w:color="auto"/>
      </w:divBdr>
    </w:div>
    <w:div w:id="221252421">
      <w:bodyDiv w:val="1"/>
      <w:marLeft w:val="0"/>
      <w:marRight w:val="0"/>
      <w:marTop w:val="0"/>
      <w:marBottom w:val="0"/>
      <w:divBdr>
        <w:top w:val="none" w:sz="0" w:space="0" w:color="auto"/>
        <w:left w:val="none" w:sz="0" w:space="0" w:color="auto"/>
        <w:bottom w:val="none" w:sz="0" w:space="0" w:color="auto"/>
        <w:right w:val="none" w:sz="0" w:space="0" w:color="auto"/>
      </w:divBdr>
    </w:div>
    <w:div w:id="246815122">
      <w:bodyDiv w:val="1"/>
      <w:marLeft w:val="0"/>
      <w:marRight w:val="0"/>
      <w:marTop w:val="0"/>
      <w:marBottom w:val="0"/>
      <w:divBdr>
        <w:top w:val="none" w:sz="0" w:space="0" w:color="auto"/>
        <w:left w:val="none" w:sz="0" w:space="0" w:color="auto"/>
        <w:bottom w:val="none" w:sz="0" w:space="0" w:color="auto"/>
        <w:right w:val="none" w:sz="0" w:space="0" w:color="auto"/>
      </w:divBdr>
    </w:div>
    <w:div w:id="263147218">
      <w:bodyDiv w:val="1"/>
      <w:marLeft w:val="0"/>
      <w:marRight w:val="0"/>
      <w:marTop w:val="0"/>
      <w:marBottom w:val="0"/>
      <w:divBdr>
        <w:top w:val="none" w:sz="0" w:space="0" w:color="auto"/>
        <w:left w:val="none" w:sz="0" w:space="0" w:color="auto"/>
        <w:bottom w:val="none" w:sz="0" w:space="0" w:color="auto"/>
        <w:right w:val="none" w:sz="0" w:space="0" w:color="auto"/>
      </w:divBdr>
    </w:div>
    <w:div w:id="381755899">
      <w:bodyDiv w:val="1"/>
      <w:marLeft w:val="0"/>
      <w:marRight w:val="0"/>
      <w:marTop w:val="0"/>
      <w:marBottom w:val="0"/>
      <w:divBdr>
        <w:top w:val="none" w:sz="0" w:space="0" w:color="auto"/>
        <w:left w:val="none" w:sz="0" w:space="0" w:color="auto"/>
        <w:bottom w:val="none" w:sz="0" w:space="0" w:color="auto"/>
        <w:right w:val="none" w:sz="0" w:space="0" w:color="auto"/>
      </w:divBdr>
    </w:div>
    <w:div w:id="550846306">
      <w:bodyDiv w:val="1"/>
      <w:marLeft w:val="0"/>
      <w:marRight w:val="0"/>
      <w:marTop w:val="0"/>
      <w:marBottom w:val="0"/>
      <w:divBdr>
        <w:top w:val="none" w:sz="0" w:space="0" w:color="auto"/>
        <w:left w:val="none" w:sz="0" w:space="0" w:color="auto"/>
        <w:bottom w:val="none" w:sz="0" w:space="0" w:color="auto"/>
        <w:right w:val="none" w:sz="0" w:space="0" w:color="auto"/>
      </w:divBdr>
    </w:div>
    <w:div w:id="692072550">
      <w:bodyDiv w:val="1"/>
      <w:marLeft w:val="0"/>
      <w:marRight w:val="0"/>
      <w:marTop w:val="0"/>
      <w:marBottom w:val="0"/>
      <w:divBdr>
        <w:top w:val="none" w:sz="0" w:space="0" w:color="auto"/>
        <w:left w:val="none" w:sz="0" w:space="0" w:color="auto"/>
        <w:bottom w:val="none" w:sz="0" w:space="0" w:color="auto"/>
        <w:right w:val="none" w:sz="0" w:space="0" w:color="auto"/>
      </w:divBdr>
    </w:div>
    <w:div w:id="782382039">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875123636">
      <w:bodyDiv w:val="1"/>
      <w:marLeft w:val="0"/>
      <w:marRight w:val="0"/>
      <w:marTop w:val="0"/>
      <w:marBottom w:val="0"/>
      <w:divBdr>
        <w:top w:val="none" w:sz="0" w:space="0" w:color="auto"/>
        <w:left w:val="none" w:sz="0" w:space="0" w:color="auto"/>
        <w:bottom w:val="none" w:sz="0" w:space="0" w:color="auto"/>
        <w:right w:val="none" w:sz="0" w:space="0" w:color="auto"/>
      </w:divBdr>
    </w:div>
    <w:div w:id="876622691">
      <w:bodyDiv w:val="1"/>
      <w:marLeft w:val="0"/>
      <w:marRight w:val="0"/>
      <w:marTop w:val="0"/>
      <w:marBottom w:val="0"/>
      <w:divBdr>
        <w:top w:val="none" w:sz="0" w:space="0" w:color="auto"/>
        <w:left w:val="none" w:sz="0" w:space="0" w:color="auto"/>
        <w:bottom w:val="none" w:sz="0" w:space="0" w:color="auto"/>
        <w:right w:val="none" w:sz="0" w:space="0" w:color="auto"/>
      </w:divBdr>
    </w:div>
    <w:div w:id="974260151">
      <w:bodyDiv w:val="1"/>
      <w:marLeft w:val="0"/>
      <w:marRight w:val="0"/>
      <w:marTop w:val="0"/>
      <w:marBottom w:val="0"/>
      <w:divBdr>
        <w:top w:val="none" w:sz="0" w:space="0" w:color="auto"/>
        <w:left w:val="none" w:sz="0" w:space="0" w:color="auto"/>
        <w:bottom w:val="none" w:sz="0" w:space="0" w:color="auto"/>
        <w:right w:val="none" w:sz="0" w:space="0" w:color="auto"/>
      </w:divBdr>
    </w:div>
    <w:div w:id="994185432">
      <w:bodyDiv w:val="1"/>
      <w:marLeft w:val="0"/>
      <w:marRight w:val="0"/>
      <w:marTop w:val="0"/>
      <w:marBottom w:val="0"/>
      <w:divBdr>
        <w:top w:val="none" w:sz="0" w:space="0" w:color="auto"/>
        <w:left w:val="none" w:sz="0" w:space="0" w:color="auto"/>
        <w:bottom w:val="none" w:sz="0" w:space="0" w:color="auto"/>
        <w:right w:val="none" w:sz="0" w:space="0" w:color="auto"/>
      </w:divBdr>
    </w:div>
    <w:div w:id="1013341171">
      <w:bodyDiv w:val="1"/>
      <w:marLeft w:val="0"/>
      <w:marRight w:val="0"/>
      <w:marTop w:val="0"/>
      <w:marBottom w:val="0"/>
      <w:divBdr>
        <w:top w:val="none" w:sz="0" w:space="0" w:color="auto"/>
        <w:left w:val="none" w:sz="0" w:space="0" w:color="auto"/>
        <w:bottom w:val="none" w:sz="0" w:space="0" w:color="auto"/>
        <w:right w:val="none" w:sz="0" w:space="0" w:color="auto"/>
      </w:divBdr>
    </w:div>
    <w:div w:id="116177098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59964880">
      <w:bodyDiv w:val="1"/>
      <w:marLeft w:val="0"/>
      <w:marRight w:val="0"/>
      <w:marTop w:val="0"/>
      <w:marBottom w:val="0"/>
      <w:divBdr>
        <w:top w:val="none" w:sz="0" w:space="0" w:color="auto"/>
        <w:left w:val="none" w:sz="0" w:space="0" w:color="auto"/>
        <w:bottom w:val="none" w:sz="0" w:space="0" w:color="auto"/>
        <w:right w:val="none" w:sz="0" w:space="0" w:color="auto"/>
      </w:divBdr>
    </w:div>
    <w:div w:id="1363434779">
      <w:bodyDiv w:val="1"/>
      <w:marLeft w:val="0"/>
      <w:marRight w:val="0"/>
      <w:marTop w:val="0"/>
      <w:marBottom w:val="0"/>
      <w:divBdr>
        <w:top w:val="none" w:sz="0" w:space="0" w:color="auto"/>
        <w:left w:val="none" w:sz="0" w:space="0" w:color="auto"/>
        <w:bottom w:val="none" w:sz="0" w:space="0" w:color="auto"/>
        <w:right w:val="none" w:sz="0" w:space="0" w:color="auto"/>
      </w:divBdr>
    </w:div>
    <w:div w:id="1633319149">
      <w:bodyDiv w:val="1"/>
      <w:marLeft w:val="0"/>
      <w:marRight w:val="0"/>
      <w:marTop w:val="0"/>
      <w:marBottom w:val="0"/>
      <w:divBdr>
        <w:top w:val="none" w:sz="0" w:space="0" w:color="auto"/>
        <w:left w:val="none" w:sz="0" w:space="0" w:color="auto"/>
        <w:bottom w:val="none" w:sz="0" w:space="0" w:color="auto"/>
        <w:right w:val="none" w:sz="0" w:space="0" w:color="auto"/>
      </w:divBdr>
    </w:div>
    <w:div w:id="165999034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596869">
      <w:bodyDiv w:val="1"/>
      <w:marLeft w:val="0"/>
      <w:marRight w:val="0"/>
      <w:marTop w:val="0"/>
      <w:marBottom w:val="0"/>
      <w:divBdr>
        <w:top w:val="none" w:sz="0" w:space="0" w:color="auto"/>
        <w:left w:val="none" w:sz="0" w:space="0" w:color="auto"/>
        <w:bottom w:val="none" w:sz="0" w:space="0" w:color="auto"/>
        <w:right w:val="none" w:sz="0" w:space="0" w:color="auto"/>
      </w:divBdr>
    </w:div>
    <w:div w:id="2051298305">
      <w:bodyDiv w:val="1"/>
      <w:marLeft w:val="0"/>
      <w:marRight w:val="0"/>
      <w:marTop w:val="0"/>
      <w:marBottom w:val="0"/>
      <w:divBdr>
        <w:top w:val="none" w:sz="0" w:space="0" w:color="auto"/>
        <w:left w:val="none" w:sz="0" w:space="0" w:color="auto"/>
        <w:bottom w:val="none" w:sz="0" w:space="0" w:color="auto"/>
        <w:right w:val="none" w:sz="0" w:space="0" w:color="auto"/>
      </w:divBdr>
    </w:div>
    <w:div w:id="2115905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645D"/>
    <w:rsid w:val="0010279C"/>
    <w:rsid w:val="00184796"/>
    <w:rsid w:val="00200821"/>
    <w:rsid w:val="0025245B"/>
    <w:rsid w:val="002C52A7"/>
    <w:rsid w:val="00394049"/>
    <w:rsid w:val="004B5BBB"/>
    <w:rsid w:val="004E3BEF"/>
    <w:rsid w:val="004F2DF8"/>
    <w:rsid w:val="00555DD5"/>
    <w:rsid w:val="00625194"/>
    <w:rsid w:val="00641A36"/>
    <w:rsid w:val="00666399"/>
    <w:rsid w:val="006F24A1"/>
    <w:rsid w:val="0073403A"/>
    <w:rsid w:val="00751678"/>
    <w:rsid w:val="0078450F"/>
    <w:rsid w:val="007B051A"/>
    <w:rsid w:val="0094691C"/>
    <w:rsid w:val="00987DEC"/>
    <w:rsid w:val="009A261B"/>
    <w:rsid w:val="009F545D"/>
    <w:rsid w:val="00A45BDE"/>
    <w:rsid w:val="00AA2E17"/>
    <w:rsid w:val="00AC15A4"/>
    <w:rsid w:val="00AC567F"/>
    <w:rsid w:val="00B0336C"/>
    <w:rsid w:val="00B17E31"/>
    <w:rsid w:val="00C22D0C"/>
    <w:rsid w:val="00C35B5F"/>
    <w:rsid w:val="00C52D05"/>
    <w:rsid w:val="00D11E7B"/>
    <w:rsid w:val="00D241E9"/>
    <w:rsid w:val="00D34894"/>
    <w:rsid w:val="00D37FF0"/>
    <w:rsid w:val="00D40B72"/>
    <w:rsid w:val="00D7750D"/>
    <w:rsid w:val="00ED505F"/>
    <w:rsid w:val="00F00D2F"/>
    <w:rsid w:val="00F128DF"/>
    <w:rsid w:val="00F16805"/>
    <w:rsid w:val="00F67ACA"/>
    <w:rsid w:val="00FA2080"/>
    <w:rsid w:val="00FC4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70B17-558D-4C6B-8854-995E61A70DAF}">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6E74CD29-56BF-46B9-B7AE-A1A2E8A236AE}">
  <ds:schemaRefs>
    <ds:schemaRef ds:uri="http://schemas.microsoft.com/sharepoint/v3/contenttype/forms"/>
  </ds:schemaRefs>
</ds:datastoreItem>
</file>

<file path=customXml/itemProps3.xml><?xml version="1.0" encoding="utf-8"?>
<ds:datastoreItem xmlns:ds="http://schemas.openxmlformats.org/officeDocument/2006/customXml" ds:itemID="{E2AA29EE-5349-4F95-9D82-31A9FF59B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BC1A3-3910-4708-A196-BC86E281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3009</Words>
  <Characters>17154</Characters>
  <Application>Microsoft Office Word</Application>
  <DocSecurity>0</DocSecurity>
  <Lines>142</Lines>
  <Paragraphs>40</Paragraphs>
  <ScaleCrop>false</ScaleCrop>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2022-09-28T19:56:00Z</dcterms:created>
  <dcterms:modified xsi:type="dcterms:W3CDTF">2022-09-28T19:56:00Z</dcterms:modified>
</cp:coreProperties>
</file>